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4B231" w14:textId="5B935C2B" w:rsidR="00995865" w:rsidRPr="00E72269" w:rsidRDefault="00BD45DB" w:rsidP="00995865">
      <w:pPr>
        <w:pStyle w:val="ListParagraph"/>
        <w:jc w:val="center"/>
        <w:rPr>
          <w:rFonts w:ascii="Times New Roman" w:hAnsi="Times New Roman" w:cs="Times New Roman"/>
          <w:b/>
          <w:bCs/>
          <w:color w:val="FF0000"/>
          <w:sz w:val="32"/>
          <w:szCs w:val="32"/>
        </w:rPr>
      </w:pPr>
      <w:r>
        <w:rPr>
          <w:noProof/>
        </w:rPr>
        <w:drawing>
          <wp:anchor distT="0" distB="0" distL="114300" distR="114300" simplePos="0" relativeHeight="251659264" behindDoc="0" locked="0" layoutInCell="1" allowOverlap="1" wp14:anchorId="6FF137A7" wp14:editId="23BD7A4E">
            <wp:simplePos x="0" y="0"/>
            <wp:positionH relativeFrom="margin">
              <wp:posOffset>4797425</wp:posOffset>
            </wp:positionH>
            <wp:positionV relativeFrom="margin">
              <wp:posOffset>-82550</wp:posOffset>
            </wp:positionV>
            <wp:extent cx="962025" cy="963930"/>
            <wp:effectExtent l="0" t="0" r="9525" b="7620"/>
            <wp:wrapSquare wrapText="bothSides"/>
            <wp:docPr id="2" name="Imagine 2" descr="Obiceiuri de Mărțișor | Folclor Român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iceiuri de Mărțișor | Folclor Românes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3930"/>
                    </a:xfrm>
                    <a:prstGeom prst="rect">
                      <a:avLst/>
                    </a:prstGeom>
                    <a:noFill/>
                    <a:ln>
                      <a:noFill/>
                    </a:ln>
                  </pic:spPr>
                </pic:pic>
              </a:graphicData>
            </a:graphic>
          </wp:anchor>
        </w:drawing>
      </w:r>
      <w:r w:rsidR="00995865" w:rsidRPr="00E72269">
        <w:rPr>
          <w:rFonts w:ascii="Times New Roman" w:hAnsi="Times New Roman" w:cs="Times New Roman"/>
          <w:b/>
          <w:bCs/>
          <w:color w:val="FF0000"/>
          <w:sz w:val="32"/>
          <w:szCs w:val="32"/>
        </w:rPr>
        <w:t>INFORMAȚII ÎNSCRIERE</w:t>
      </w:r>
      <w:r w:rsidR="0003626D">
        <w:rPr>
          <w:rFonts w:ascii="Times New Roman" w:hAnsi="Times New Roman" w:cs="Times New Roman"/>
          <w:b/>
          <w:bCs/>
          <w:color w:val="FF0000"/>
          <w:sz w:val="32"/>
          <w:szCs w:val="32"/>
        </w:rPr>
        <w:t xml:space="preserve"> GRĂDINIȚ</w:t>
      </w:r>
      <w:proofErr w:type="gramStart"/>
      <w:r w:rsidR="0003626D">
        <w:rPr>
          <w:rFonts w:ascii="Times New Roman" w:hAnsi="Times New Roman" w:cs="Times New Roman"/>
          <w:b/>
          <w:bCs/>
          <w:color w:val="FF0000"/>
          <w:sz w:val="32"/>
          <w:szCs w:val="32"/>
        </w:rPr>
        <w:t>A ”</w:t>
      </w:r>
      <w:proofErr w:type="gramEnd"/>
      <w:r>
        <w:rPr>
          <w:rFonts w:ascii="Times New Roman" w:hAnsi="Times New Roman" w:cs="Times New Roman"/>
          <w:b/>
          <w:bCs/>
          <w:color w:val="FF0000"/>
          <w:sz w:val="32"/>
          <w:szCs w:val="32"/>
        </w:rPr>
        <w:t>MĂRȚIȘOR</w:t>
      </w:r>
      <w:r w:rsidR="0003626D">
        <w:rPr>
          <w:rFonts w:ascii="Times New Roman" w:hAnsi="Times New Roman" w:cs="Times New Roman"/>
          <w:b/>
          <w:bCs/>
          <w:color w:val="FF0000"/>
          <w:sz w:val="32"/>
          <w:szCs w:val="32"/>
        </w:rPr>
        <w:t>”</w:t>
      </w:r>
      <w:r w:rsidR="00995865" w:rsidRPr="00E72269">
        <w:rPr>
          <w:rFonts w:ascii="Times New Roman" w:hAnsi="Times New Roman" w:cs="Times New Roman"/>
          <w:b/>
          <w:bCs/>
          <w:color w:val="FF0000"/>
          <w:sz w:val="32"/>
          <w:szCs w:val="32"/>
        </w:rPr>
        <w:t xml:space="preserve">  </w:t>
      </w:r>
    </w:p>
    <w:p w14:paraId="51F1E410" w14:textId="4710D346" w:rsidR="007A4729" w:rsidRPr="00E72269" w:rsidRDefault="007A4729" w:rsidP="00995865">
      <w:pPr>
        <w:pStyle w:val="ListParagraph"/>
        <w:jc w:val="center"/>
        <w:rPr>
          <w:rFonts w:ascii="Times New Roman" w:hAnsi="Times New Roman" w:cs="Times New Roman"/>
          <w:b/>
          <w:bCs/>
          <w:color w:val="FF0000"/>
          <w:sz w:val="32"/>
          <w:szCs w:val="32"/>
        </w:rPr>
      </w:pPr>
      <w:r w:rsidRPr="00E72269">
        <w:rPr>
          <w:rFonts w:ascii="Times New Roman" w:hAnsi="Times New Roman" w:cs="Times New Roman"/>
          <w:b/>
          <w:bCs/>
          <w:color w:val="FF0000"/>
          <w:sz w:val="32"/>
          <w:szCs w:val="32"/>
        </w:rPr>
        <w:t xml:space="preserve">an </w:t>
      </w:r>
      <w:proofErr w:type="spellStart"/>
      <w:r w:rsidRPr="00E72269">
        <w:rPr>
          <w:rFonts w:ascii="Times New Roman" w:hAnsi="Times New Roman" w:cs="Times New Roman"/>
          <w:b/>
          <w:bCs/>
          <w:color w:val="FF0000"/>
          <w:sz w:val="32"/>
          <w:szCs w:val="32"/>
        </w:rPr>
        <w:t>școlar</w:t>
      </w:r>
      <w:proofErr w:type="spellEnd"/>
      <w:r w:rsidRPr="00E72269">
        <w:rPr>
          <w:rFonts w:ascii="Times New Roman" w:hAnsi="Times New Roman" w:cs="Times New Roman"/>
          <w:b/>
          <w:bCs/>
          <w:color w:val="FF0000"/>
          <w:sz w:val="32"/>
          <w:szCs w:val="32"/>
        </w:rPr>
        <w:t xml:space="preserve"> 202</w:t>
      </w:r>
      <w:r w:rsidR="005614E1" w:rsidRPr="00E72269">
        <w:rPr>
          <w:rFonts w:ascii="Times New Roman" w:hAnsi="Times New Roman" w:cs="Times New Roman"/>
          <w:b/>
          <w:bCs/>
          <w:color w:val="FF0000"/>
          <w:sz w:val="32"/>
          <w:szCs w:val="32"/>
        </w:rPr>
        <w:t>5</w:t>
      </w:r>
      <w:r w:rsidRPr="00E72269">
        <w:rPr>
          <w:rFonts w:ascii="Times New Roman" w:hAnsi="Times New Roman" w:cs="Times New Roman"/>
          <w:b/>
          <w:bCs/>
          <w:color w:val="FF0000"/>
          <w:sz w:val="32"/>
          <w:szCs w:val="32"/>
        </w:rPr>
        <w:t>-202</w:t>
      </w:r>
      <w:r w:rsidR="005614E1" w:rsidRPr="00E72269">
        <w:rPr>
          <w:rFonts w:ascii="Times New Roman" w:hAnsi="Times New Roman" w:cs="Times New Roman"/>
          <w:b/>
          <w:bCs/>
          <w:color w:val="FF0000"/>
          <w:sz w:val="32"/>
          <w:szCs w:val="32"/>
        </w:rPr>
        <w:t>6</w:t>
      </w:r>
    </w:p>
    <w:p w14:paraId="72C1298D" w14:textId="77777777" w:rsidR="00E72269" w:rsidRDefault="00E72269" w:rsidP="00BD435E">
      <w:pPr>
        <w:pStyle w:val="ListParagraph"/>
        <w:rPr>
          <w:rFonts w:ascii="Times New Roman" w:hAnsi="Times New Roman" w:cs="Times New Roman"/>
          <w:sz w:val="24"/>
          <w:szCs w:val="24"/>
        </w:rPr>
      </w:pPr>
    </w:p>
    <w:p w14:paraId="4CED4717" w14:textId="4D954692" w:rsidR="00995865" w:rsidRPr="00E57A6C" w:rsidRDefault="00995865" w:rsidP="00BD45DB">
      <w:pPr>
        <w:pStyle w:val="ListParagraph"/>
        <w:numPr>
          <w:ilvl w:val="0"/>
          <w:numId w:val="1"/>
        </w:numPr>
        <w:spacing w:after="0"/>
        <w:rPr>
          <w:rFonts w:ascii="Times New Roman" w:hAnsi="Times New Roman" w:cs="Times New Roman"/>
          <w:sz w:val="24"/>
          <w:szCs w:val="24"/>
        </w:rPr>
      </w:pPr>
      <w:r w:rsidRPr="00E57A6C">
        <w:rPr>
          <w:rFonts w:ascii="Times New Roman" w:hAnsi="Times New Roman" w:cs="Times New Roman"/>
          <w:sz w:val="24"/>
          <w:szCs w:val="24"/>
        </w:rPr>
        <w:t xml:space="preserve">Date </w:t>
      </w:r>
      <w:proofErr w:type="spellStart"/>
      <w:r w:rsidRPr="00E57A6C">
        <w:rPr>
          <w:rFonts w:ascii="Times New Roman" w:hAnsi="Times New Roman" w:cs="Times New Roman"/>
          <w:sz w:val="24"/>
          <w:szCs w:val="24"/>
        </w:rPr>
        <w:t>unitate</w:t>
      </w:r>
      <w:proofErr w:type="spellEnd"/>
      <w:r w:rsidRPr="00E57A6C">
        <w:rPr>
          <w:rFonts w:ascii="Times New Roman" w:hAnsi="Times New Roman" w:cs="Times New Roman"/>
          <w:sz w:val="24"/>
          <w:szCs w:val="24"/>
        </w:rPr>
        <w:t xml:space="preserve"> de </w:t>
      </w:r>
      <w:proofErr w:type="spellStart"/>
      <w:r w:rsidRPr="00E57A6C">
        <w:rPr>
          <w:rFonts w:ascii="Times New Roman" w:hAnsi="Times New Roman" w:cs="Times New Roman"/>
          <w:sz w:val="24"/>
          <w:szCs w:val="24"/>
        </w:rPr>
        <w:t>învățământ</w:t>
      </w:r>
      <w:proofErr w:type="spellEnd"/>
      <w:r w:rsidRPr="00E57A6C">
        <w:rPr>
          <w:rFonts w:ascii="Times New Roman" w:hAnsi="Times New Roman" w:cs="Times New Roman"/>
          <w:sz w:val="24"/>
          <w:szCs w:val="24"/>
        </w:rPr>
        <w:t xml:space="preserve">: </w:t>
      </w:r>
    </w:p>
    <w:p w14:paraId="3D3D0DF9" w14:textId="68B0A413" w:rsidR="00BD45DB" w:rsidRPr="00A364F7" w:rsidRDefault="00BD45DB" w:rsidP="00BD45DB">
      <w:pPr>
        <w:pStyle w:val="Header"/>
        <w:numPr>
          <w:ilvl w:val="0"/>
          <w:numId w:val="1"/>
        </w:numPr>
        <w:ind w:right="426"/>
        <w:jc w:val="both"/>
        <w:rPr>
          <w:lang w:val="ro-RO"/>
        </w:rPr>
      </w:pPr>
      <w:bookmarkStart w:id="0" w:name="_Hlk115102112"/>
      <w:r w:rsidRPr="00A364F7">
        <w:rPr>
          <w:lang w:val="ro-RO"/>
        </w:rPr>
        <w:t>Grădini</w:t>
      </w:r>
      <w:r>
        <w:rPr>
          <w:lang w:val="ro-RO"/>
        </w:rPr>
        <w:t>ț</w:t>
      </w:r>
      <w:r w:rsidRPr="00A364F7">
        <w:rPr>
          <w:lang w:val="ro-RO"/>
        </w:rPr>
        <w:t>a “Măr</w:t>
      </w:r>
      <w:r>
        <w:rPr>
          <w:lang w:val="ro-RO"/>
        </w:rPr>
        <w:t>ț</w:t>
      </w:r>
      <w:r w:rsidRPr="00A364F7">
        <w:rPr>
          <w:lang w:val="ro-RO"/>
        </w:rPr>
        <w:t>i</w:t>
      </w:r>
      <w:r>
        <w:rPr>
          <w:lang w:val="ro-RO"/>
        </w:rPr>
        <w:t>ș</w:t>
      </w:r>
      <w:r w:rsidRPr="00A364F7">
        <w:rPr>
          <w:lang w:val="ro-RO"/>
        </w:rPr>
        <w:t>or”</w:t>
      </w:r>
    </w:p>
    <w:p w14:paraId="6A4DD55B" w14:textId="77777777" w:rsidR="00BD45DB" w:rsidRPr="00A364F7" w:rsidRDefault="00BD45DB" w:rsidP="00BD45DB">
      <w:pPr>
        <w:pStyle w:val="Header"/>
        <w:numPr>
          <w:ilvl w:val="0"/>
          <w:numId w:val="1"/>
        </w:numPr>
        <w:ind w:right="426"/>
        <w:jc w:val="both"/>
        <w:rPr>
          <w:lang w:val="ro-RO"/>
        </w:rPr>
      </w:pPr>
      <w:r w:rsidRPr="00A364F7">
        <w:rPr>
          <w:lang w:val="ro-RO"/>
        </w:rPr>
        <w:t>Str.</w:t>
      </w:r>
      <w:r>
        <w:rPr>
          <w:lang w:val="ro-RO"/>
        </w:rPr>
        <w:t xml:space="preserve"> </w:t>
      </w:r>
      <w:r w:rsidRPr="00A364F7">
        <w:rPr>
          <w:lang w:val="ro-RO"/>
        </w:rPr>
        <w:t>Daracului nr.11</w:t>
      </w:r>
    </w:p>
    <w:p w14:paraId="46FF0456" w14:textId="77777777" w:rsidR="00BD45DB" w:rsidRPr="00A364F7" w:rsidRDefault="00BD45DB" w:rsidP="00BD45DB">
      <w:pPr>
        <w:pStyle w:val="Header"/>
        <w:numPr>
          <w:ilvl w:val="0"/>
          <w:numId w:val="1"/>
        </w:numPr>
        <w:ind w:right="426"/>
        <w:jc w:val="both"/>
        <w:rPr>
          <w:lang w:val="ro-RO"/>
        </w:rPr>
      </w:pPr>
      <w:r w:rsidRPr="00A364F7">
        <w:rPr>
          <w:lang w:val="ro-RO"/>
        </w:rPr>
        <w:t>Sector 4-Bucureşti</w:t>
      </w:r>
    </w:p>
    <w:p w14:paraId="40562FE2" w14:textId="69D68B04" w:rsidR="00BD45DB" w:rsidRDefault="00BD45DB" w:rsidP="00BD45DB">
      <w:pPr>
        <w:pStyle w:val="Header"/>
        <w:numPr>
          <w:ilvl w:val="0"/>
          <w:numId w:val="1"/>
        </w:numPr>
        <w:ind w:right="426"/>
        <w:jc w:val="both"/>
        <w:rPr>
          <w:lang w:val="ro-RO"/>
        </w:rPr>
      </w:pPr>
      <w:r w:rsidRPr="00A364F7">
        <w:rPr>
          <w:lang w:val="ro-RO"/>
        </w:rPr>
        <w:t>Tel./Fax:0</w:t>
      </w:r>
      <w:r>
        <w:rPr>
          <w:lang w:val="ro-RO"/>
        </w:rPr>
        <w:t>728631373</w:t>
      </w:r>
    </w:p>
    <w:p w14:paraId="351AC226" w14:textId="1DF4A825" w:rsidR="00DF7F9B" w:rsidRPr="00BD45DB" w:rsidRDefault="00BD45DB" w:rsidP="00BD45DB">
      <w:pPr>
        <w:pStyle w:val="Header"/>
        <w:numPr>
          <w:ilvl w:val="0"/>
          <w:numId w:val="1"/>
        </w:numPr>
        <w:ind w:right="426"/>
        <w:jc w:val="both"/>
        <w:rPr>
          <w:lang w:val="ro-RO"/>
        </w:rPr>
      </w:pPr>
      <w:r>
        <w:rPr>
          <w:lang w:val="ro-RO"/>
        </w:rPr>
        <w:t>E-mail:gradinitamartisor@s4.ismb.ro</w:t>
      </w:r>
      <w:bookmarkEnd w:id="0"/>
      <w:r w:rsidRPr="00BD45DB">
        <w:rPr>
          <w:lang w:val="ro-RO"/>
        </w:rPr>
        <w:t xml:space="preserve">                          </w:t>
      </w:r>
    </w:p>
    <w:p w14:paraId="3EE21606" w14:textId="77777777" w:rsidR="00DF7F9B" w:rsidRPr="00213279" w:rsidRDefault="00DF7F9B" w:rsidP="00DF7F9B">
      <w:pPr>
        <w:pStyle w:val="ListParagraph"/>
        <w:autoSpaceDE w:val="0"/>
        <w:autoSpaceDN w:val="0"/>
        <w:adjustRightInd w:val="0"/>
        <w:spacing w:after="0" w:line="240" w:lineRule="auto"/>
        <w:ind w:left="1080"/>
        <w:rPr>
          <w:rFonts w:ascii="Times New Roman" w:hAnsi="Times New Roman" w:cs="Times New Roman"/>
          <w:color w:val="000000"/>
          <w:kern w:val="0"/>
          <w:sz w:val="24"/>
          <w:szCs w:val="24"/>
          <w:lang w:val="it-IT"/>
        </w:rPr>
      </w:pPr>
    </w:p>
    <w:p w14:paraId="03A0CB82" w14:textId="5C4594D9" w:rsidR="00E57A6C" w:rsidRPr="00BD435E" w:rsidRDefault="00E57A6C" w:rsidP="00DF7F9B">
      <w:pPr>
        <w:autoSpaceDE w:val="0"/>
        <w:autoSpaceDN w:val="0"/>
        <w:adjustRightInd w:val="0"/>
        <w:spacing w:after="0" w:line="240" w:lineRule="auto"/>
        <w:jc w:val="both"/>
        <w:rPr>
          <w:rFonts w:ascii="Times New Roman" w:eastAsia="6395" w:hAnsi="Times New Roman" w:cs="Times New Roman"/>
          <w:color w:val="000000"/>
          <w:kern w:val="0"/>
          <w:sz w:val="28"/>
          <w:szCs w:val="28"/>
          <w:lang w:val="it-IT"/>
        </w:rPr>
      </w:pPr>
      <w:r w:rsidRPr="00BD435E">
        <w:rPr>
          <w:rFonts w:ascii="Times New Roman" w:eastAsia="6395" w:hAnsi="Times New Roman" w:cs="Times New Roman"/>
          <w:b/>
          <w:bCs/>
          <w:color w:val="FF0000"/>
          <w:kern w:val="0"/>
          <w:sz w:val="32"/>
          <w:szCs w:val="32"/>
          <w:lang w:val="it-IT"/>
        </w:rPr>
        <w:t>23 mai 2025, ora 14.00</w:t>
      </w:r>
      <w:r w:rsidRPr="00BD435E">
        <w:rPr>
          <w:rFonts w:ascii="Times New Roman" w:eastAsia="6395" w:hAnsi="Times New Roman" w:cs="Times New Roman"/>
          <w:color w:val="FF0000"/>
          <w:kern w:val="0"/>
          <w:sz w:val="24"/>
          <w:szCs w:val="24"/>
          <w:lang w:val="it-IT"/>
        </w:rPr>
        <w:t xml:space="preserve"> </w:t>
      </w:r>
      <w:r w:rsidR="00DF7F9B" w:rsidRPr="00BD435E">
        <w:rPr>
          <w:rFonts w:ascii="Times New Roman" w:eastAsia="6395" w:hAnsi="Times New Roman" w:cs="Times New Roman"/>
          <w:color w:val="000000"/>
          <w:kern w:val="0"/>
          <w:sz w:val="24"/>
          <w:szCs w:val="24"/>
          <w:lang w:val="it-IT"/>
        </w:rPr>
        <w:t xml:space="preserve">- </w:t>
      </w:r>
      <w:r w:rsidRPr="00BD435E">
        <w:rPr>
          <w:rFonts w:ascii="Times New Roman" w:eastAsia="6395" w:hAnsi="Times New Roman" w:cs="Times New Roman"/>
          <w:color w:val="000000"/>
          <w:kern w:val="0"/>
          <w:sz w:val="28"/>
          <w:szCs w:val="28"/>
          <w:lang w:val="it-IT"/>
        </w:rPr>
        <w:t>Afișarea  numărului de locuri libere</w:t>
      </w:r>
      <w:r w:rsidR="00DF7F9B" w:rsidRPr="00BD435E">
        <w:rPr>
          <w:rFonts w:ascii="Times New Roman" w:eastAsia="6395" w:hAnsi="Times New Roman" w:cs="Times New Roman"/>
          <w:color w:val="000000"/>
          <w:kern w:val="0"/>
          <w:sz w:val="28"/>
          <w:szCs w:val="28"/>
          <w:lang w:val="it-IT"/>
        </w:rPr>
        <w:t>,</w:t>
      </w:r>
      <w:r w:rsidRPr="00BD435E">
        <w:rPr>
          <w:rFonts w:ascii="Times New Roman" w:eastAsia="6395" w:hAnsi="Times New Roman" w:cs="Times New Roman"/>
          <w:color w:val="000000"/>
          <w:kern w:val="0"/>
          <w:sz w:val="28"/>
          <w:szCs w:val="28"/>
          <w:lang w:val="it-IT"/>
        </w:rPr>
        <w:t xml:space="preserve"> după finalizarea</w:t>
      </w:r>
      <w:r w:rsidR="00DF7F9B" w:rsidRPr="00BD435E">
        <w:rPr>
          <w:rFonts w:ascii="Times New Roman" w:eastAsia="6395" w:hAnsi="Times New Roman" w:cs="Times New Roman"/>
          <w:color w:val="000000"/>
          <w:kern w:val="0"/>
          <w:sz w:val="28"/>
          <w:szCs w:val="28"/>
          <w:lang w:val="it-IT"/>
        </w:rPr>
        <w:t xml:space="preserve"> </w:t>
      </w:r>
      <w:r w:rsidRPr="00BD435E">
        <w:rPr>
          <w:rFonts w:ascii="Times New Roman" w:eastAsia="6395" w:hAnsi="Times New Roman" w:cs="Times New Roman"/>
          <w:color w:val="000000"/>
          <w:kern w:val="0"/>
          <w:sz w:val="28"/>
          <w:szCs w:val="28"/>
          <w:lang w:val="it-IT"/>
        </w:rPr>
        <w:t>etapei de reînscrieri</w:t>
      </w:r>
      <w:r w:rsidRPr="00BD435E">
        <w:rPr>
          <w:rFonts w:ascii="Times New Roman" w:hAnsi="Times New Roman" w:cs="Times New Roman"/>
          <w:color w:val="000000"/>
          <w:kern w:val="0"/>
          <w:sz w:val="28"/>
          <w:szCs w:val="28"/>
          <w:lang w:val="it-IT"/>
        </w:rPr>
        <w:t xml:space="preserve"> </w:t>
      </w:r>
    </w:p>
    <w:p w14:paraId="374E1C04" w14:textId="77777777" w:rsidR="00E57A6C" w:rsidRPr="00BD435E" w:rsidRDefault="00E57A6C" w:rsidP="00DF7F9B">
      <w:pPr>
        <w:ind w:firstLine="720"/>
        <w:jc w:val="both"/>
        <w:rPr>
          <w:rFonts w:ascii="Times New Roman" w:hAnsi="Times New Roman" w:cs="Times New Roman"/>
          <w:sz w:val="24"/>
          <w:szCs w:val="24"/>
          <w:lang w:val="it-IT"/>
        </w:rPr>
      </w:pPr>
    </w:p>
    <w:p w14:paraId="7D6B6FFC" w14:textId="40132B54" w:rsidR="00504F17" w:rsidRPr="00BD435E" w:rsidRDefault="00504F17" w:rsidP="00BD45DB">
      <w:pPr>
        <w:pStyle w:val="Default"/>
        <w:jc w:val="center"/>
        <w:rPr>
          <w:rFonts w:ascii="Times New Roman" w:hAnsi="Times New Roman" w:cs="Times New Roman"/>
          <w:lang w:val="it-IT"/>
        </w:rPr>
      </w:pPr>
      <w:r w:rsidRPr="00BD435E">
        <w:rPr>
          <w:rFonts w:ascii="Times New Roman" w:hAnsi="Times New Roman" w:cs="Times New Roman"/>
          <w:b/>
          <w:bCs/>
          <w:color w:val="FF0000"/>
          <w:sz w:val="32"/>
          <w:szCs w:val="32"/>
          <w:lang w:val="it-IT"/>
        </w:rPr>
        <w:t>ETAPA I de ÎNSCRIERI</w:t>
      </w:r>
      <w:r w:rsidR="00DF7F9B"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sz w:val="28"/>
          <w:szCs w:val="28"/>
          <w:lang w:val="it-IT"/>
        </w:rPr>
        <w:t>26 mai –13 iunie 2025</w:t>
      </w:r>
      <w:r w:rsidR="00DF7F9B" w:rsidRPr="00BD435E">
        <w:rPr>
          <w:rFonts w:ascii="Times New Roman" w:hAnsi="Times New Roman" w:cs="Times New Roman"/>
          <w:lang w:val="it-IT"/>
        </w:rPr>
        <w:t>:</w:t>
      </w:r>
    </w:p>
    <w:p w14:paraId="41994C33" w14:textId="77777777" w:rsidR="00DF7F9B" w:rsidRPr="00BD435E" w:rsidRDefault="00DF7F9B" w:rsidP="00DF7F9B">
      <w:pPr>
        <w:pStyle w:val="Default"/>
        <w:jc w:val="both"/>
        <w:rPr>
          <w:rFonts w:ascii="Times New Roman" w:hAnsi="Times New Roman" w:cs="Times New Roman"/>
          <w:lang w:val="it-IT"/>
        </w:rPr>
      </w:pPr>
    </w:p>
    <w:p w14:paraId="46E63573" w14:textId="568D4226" w:rsidR="005614E1" w:rsidRPr="00BD435E" w:rsidRDefault="00504F17" w:rsidP="00DF7F9B">
      <w:pPr>
        <w:pStyle w:val="Default"/>
        <w:jc w:val="both"/>
        <w:rPr>
          <w:rFonts w:ascii="Times New Roman" w:hAnsi="Times New Roman" w:cs="Times New Roman"/>
          <w:sz w:val="28"/>
          <w:szCs w:val="28"/>
          <w:lang w:val="it-IT"/>
        </w:rPr>
      </w:pPr>
      <w:r w:rsidRPr="00BD435E">
        <w:rPr>
          <w:rFonts w:ascii="Times New Roman" w:hAnsi="Times New Roman" w:cs="Times New Roman"/>
          <w:b/>
          <w:bCs/>
          <w:color w:val="FF0000"/>
          <w:sz w:val="32"/>
          <w:szCs w:val="32"/>
          <w:lang w:val="it-IT"/>
        </w:rPr>
        <w:t>•</w:t>
      </w:r>
      <w:r w:rsidR="00DF7F9B"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26 mai –30 mai 2025</w:t>
      </w:r>
      <w:r w:rsidRPr="00BD435E">
        <w:rPr>
          <w:rFonts w:ascii="Times New Roman" w:hAnsi="Times New Roman" w:cs="Times New Roman"/>
          <w:color w:val="FF0000"/>
          <w:lang w:val="it-IT"/>
        </w:rPr>
        <w:t xml:space="preserve"> </w:t>
      </w:r>
      <w:r w:rsidR="00DF7F9B" w:rsidRPr="00BD435E">
        <w:rPr>
          <w:rFonts w:ascii="Times New Roman" w:hAnsi="Times New Roman" w:cs="Times New Roman"/>
          <w:lang w:val="it-IT"/>
        </w:rPr>
        <w:t>-</w:t>
      </w:r>
      <w:r w:rsidRPr="00BD435E">
        <w:rPr>
          <w:rFonts w:ascii="Times New Roman" w:hAnsi="Times New Roman" w:cs="Times New Roman"/>
          <w:lang w:val="it-IT"/>
        </w:rPr>
        <w:t xml:space="preserve"> </w:t>
      </w:r>
      <w:r w:rsidRPr="00BD435E">
        <w:rPr>
          <w:rFonts w:ascii="Times New Roman" w:hAnsi="Times New Roman" w:cs="Times New Roman"/>
          <w:sz w:val="28"/>
          <w:szCs w:val="28"/>
          <w:lang w:val="it-IT"/>
        </w:rPr>
        <w:t xml:space="preserve">Colectarea cererilor tip de înscriere și a documentelor solicitate conform </w:t>
      </w:r>
      <w:r w:rsidR="006D5BB6" w:rsidRPr="00BD435E">
        <w:rPr>
          <w:rFonts w:ascii="Times New Roman" w:hAnsi="Times New Roman" w:cs="Times New Roman"/>
          <w:sz w:val="28"/>
          <w:szCs w:val="28"/>
          <w:lang w:val="it-IT"/>
        </w:rPr>
        <w:t>metodologiei</w:t>
      </w:r>
    </w:p>
    <w:p w14:paraId="1CA1325E" w14:textId="77777777" w:rsidR="004724B6" w:rsidRPr="00BD435E" w:rsidRDefault="004724B6" w:rsidP="004724B6">
      <w:pPr>
        <w:pStyle w:val="Default"/>
        <w:jc w:val="both"/>
        <w:rPr>
          <w:rFonts w:ascii="Times New Roman" w:hAnsi="Times New Roman" w:cs="Times New Roman"/>
          <w:lang w:val="it-IT"/>
        </w:rPr>
      </w:pPr>
      <w:r w:rsidRPr="00BD435E">
        <w:rPr>
          <w:rFonts w:ascii="Times New Roman" w:hAnsi="Times New Roman" w:cs="Times New Roman"/>
          <w:color w:val="FF0000"/>
          <w:lang w:val="it-IT"/>
        </w:rPr>
        <w:t>FAZA I</w:t>
      </w:r>
      <w:r w:rsidRPr="00BD435E">
        <w:rPr>
          <w:rFonts w:ascii="Times New Roman" w:hAnsi="Times New Roman" w:cs="Times New Roman"/>
          <w:lang w:val="it-IT"/>
        </w:rPr>
        <w:t xml:space="preserve"> (2-4 iunie 2025)–se evaluează cererile-tip de înscriere de la unitățile exprimate ca primă opțiune și se generează lista cererilor respinse;</w:t>
      </w:r>
    </w:p>
    <w:p w14:paraId="6F15F5B8" w14:textId="77777777" w:rsidR="004724B6" w:rsidRPr="00BD435E" w:rsidRDefault="004724B6" w:rsidP="004724B6">
      <w:pPr>
        <w:autoSpaceDE w:val="0"/>
        <w:autoSpaceDN w:val="0"/>
        <w:adjustRightInd w:val="0"/>
        <w:spacing w:after="0" w:line="240" w:lineRule="auto"/>
        <w:jc w:val="both"/>
        <w:rPr>
          <w:rFonts w:ascii="Times New Roman" w:hAnsi="Times New Roman" w:cs="Times New Roman"/>
          <w:color w:val="000000"/>
          <w:kern w:val="0"/>
          <w:sz w:val="24"/>
          <w:szCs w:val="24"/>
          <w:lang w:val="it-IT"/>
        </w:rPr>
      </w:pPr>
      <w:r w:rsidRPr="00BD435E">
        <w:rPr>
          <w:rFonts w:ascii="Times New Roman" w:hAnsi="Times New Roman" w:cs="Times New Roman"/>
          <w:color w:val="FF0000"/>
          <w:kern w:val="0"/>
          <w:sz w:val="24"/>
          <w:szCs w:val="24"/>
          <w:lang w:val="it-IT"/>
        </w:rPr>
        <w:t xml:space="preserve">FAZA a II-a </w:t>
      </w:r>
      <w:r w:rsidRPr="00BD435E">
        <w:rPr>
          <w:rFonts w:ascii="Times New Roman" w:hAnsi="Times New Roman" w:cs="Times New Roman"/>
          <w:color w:val="000000"/>
          <w:kern w:val="0"/>
          <w:sz w:val="24"/>
          <w:szCs w:val="24"/>
          <w:lang w:val="it-IT"/>
        </w:rPr>
        <w:t>(6-10 iunie 2025) –se evaluează cererile-tip de înscriere respinse în Faza I, de la unitățile de învățământ exprimate ca a doua opțiune, și se generează lista cererilor respinse;</w:t>
      </w:r>
    </w:p>
    <w:p w14:paraId="3E690DAB" w14:textId="37018A97" w:rsidR="004724B6" w:rsidRPr="00BD435E" w:rsidRDefault="004724B6" w:rsidP="004724B6">
      <w:pPr>
        <w:pStyle w:val="Default"/>
        <w:jc w:val="both"/>
        <w:rPr>
          <w:rFonts w:ascii="Times New Roman" w:hAnsi="Times New Roman" w:cs="Times New Roman"/>
          <w:sz w:val="28"/>
          <w:szCs w:val="28"/>
          <w:lang w:val="it-IT"/>
        </w:rPr>
      </w:pPr>
      <w:r w:rsidRPr="00BD435E">
        <w:rPr>
          <w:rFonts w:ascii="Times New Roman" w:hAnsi="Times New Roman" w:cs="Times New Roman"/>
          <w:color w:val="FF0000"/>
          <w:lang w:val="it-IT"/>
        </w:rPr>
        <w:t xml:space="preserve">FAZA a III-a </w:t>
      </w:r>
      <w:r w:rsidRPr="00BD435E">
        <w:rPr>
          <w:rFonts w:ascii="Times New Roman" w:hAnsi="Times New Roman" w:cs="Times New Roman"/>
          <w:lang w:val="it-IT"/>
        </w:rPr>
        <w:t>(11-12 iunie 2025) –se evaluează cererile-tip de înscriere respinse în Faza a II-a, de la unitățile de învățământ exprimate ca a treia opțiune, și se generează lista cererilor respinse.</w:t>
      </w:r>
    </w:p>
    <w:p w14:paraId="2F2B93F5" w14:textId="77777777" w:rsidR="006A5691" w:rsidRPr="00BD435E" w:rsidRDefault="006A5691" w:rsidP="00DF7F9B">
      <w:pPr>
        <w:ind w:firstLine="720"/>
        <w:jc w:val="both"/>
        <w:rPr>
          <w:rFonts w:ascii="Times New Roman" w:hAnsi="Times New Roman" w:cs="Times New Roman"/>
          <w:b/>
          <w:bCs/>
          <w:color w:val="FF0000"/>
          <w:sz w:val="28"/>
          <w:szCs w:val="28"/>
          <w:lang w:val="it-IT"/>
        </w:rPr>
      </w:pPr>
    </w:p>
    <w:p w14:paraId="24B1F072" w14:textId="35597DAF" w:rsidR="003A3A4E" w:rsidRPr="00BD45DB" w:rsidRDefault="00DF7F9B" w:rsidP="00DF7F9B">
      <w:pPr>
        <w:ind w:firstLine="720"/>
        <w:jc w:val="both"/>
        <w:rPr>
          <w:rFonts w:ascii="Times New Roman" w:hAnsi="Times New Roman" w:cs="Times New Roman"/>
          <w:b/>
          <w:bCs/>
          <w:color w:val="FF0000"/>
          <w:sz w:val="28"/>
          <w:szCs w:val="28"/>
          <w:lang w:val="it-IT"/>
        </w:rPr>
      </w:pPr>
      <w:r w:rsidRPr="00BD435E">
        <w:rPr>
          <w:rFonts w:ascii="Times New Roman" w:hAnsi="Times New Roman" w:cs="Times New Roman"/>
          <w:b/>
          <w:bCs/>
          <w:color w:val="FF0000"/>
          <w:sz w:val="28"/>
          <w:szCs w:val="28"/>
          <w:lang w:val="it-IT"/>
        </w:rPr>
        <w:t>Depunerea</w:t>
      </w:r>
      <w:r w:rsidR="003A3A4E" w:rsidRPr="00BD435E">
        <w:rPr>
          <w:rFonts w:ascii="Times New Roman" w:hAnsi="Times New Roman" w:cs="Times New Roman"/>
          <w:b/>
          <w:bCs/>
          <w:color w:val="FF0000"/>
          <w:sz w:val="28"/>
          <w:szCs w:val="28"/>
          <w:lang w:val="it-IT"/>
        </w:rPr>
        <w:t xml:space="preserve"> dosarelor se va face în sediul din </w:t>
      </w:r>
      <w:r w:rsidR="00BD45DB">
        <w:rPr>
          <w:rFonts w:ascii="Times New Roman" w:hAnsi="Times New Roman" w:cs="Times New Roman"/>
          <w:b/>
          <w:bCs/>
          <w:color w:val="FF0000"/>
          <w:sz w:val="28"/>
          <w:szCs w:val="28"/>
          <w:lang w:val="it-IT"/>
        </w:rPr>
        <w:t>Calea Văcărești</w:t>
      </w:r>
      <w:r w:rsidR="003A3A4E" w:rsidRPr="00BD45DB">
        <w:rPr>
          <w:rFonts w:ascii="Times New Roman" w:hAnsi="Times New Roman" w:cs="Times New Roman"/>
          <w:b/>
          <w:bCs/>
          <w:color w:val="FF0000"/>
          <w:sz w:val="28"/>
          <w:szCs w:val="28"/>
          <w:lang w:val="it-IT"/>
        </w:rPr>
        <w:t>,</w:t>
      </w:r>
      <w:r w:rsidR="00BD45DB">
        <w:rPr>
          <w:rFonts w:ascii="Times New Roman" w:hAnsi="Times New Roman" w:cs="Times New Roman"/>
          <w:b/>
          <w:bCs/>
          <w:color w:val="FF0000"/>
          <w:sz w:val="28"/>
          <w:szCs w:val="28"/>
          <w:lang w:val="it-IT"/>
        </w:rPr>
        <w:t xml:space="preserve"> Nr. 236</w:t>
      </w:r>
      <w:r w:rsidR="003A3A4E" w:rsidRPr="00BD45DB">
        <w:rPr>
          <w:rFonts w:ascii="Times New Roman" w:hAnsi="Times New Roman" w:cs="Times New Roman"/>
          <w:b/>
          <w:bCs/>
          <w:color w:val="FF0000"/>
          <w:sz w:val="28"/>
          <w:szCs w:val="28"/>
          <w:lang w:val="it-IT"/>
        </w:rPr>
        <w:t xml:space="preserve"> SECT. 4-BUCUREȘTI. </w:t>
      </w:r>
    </w:p>
    <w:p w14:paraId="697C6EA9" w14:textId="77777777" w:rsidR="004724B6" w:rsidRPr="00BD435E" w:rsidRDefault="004724B6" w:rsidP="004724B6">
      <w:pPr>
        <w:ind w:firstLine="720"/>
        <w:jc w:val="both"/>
        <w:rPr>
          <w:rFonts w:ascii="Times New Roman" w:hAnsi="Times New Roman" w:cs="Times New Roman"/>
          <w:sz w:val="24"/>
          <w:szCs w:val="24"/>
          <w:lang w:val="it-IT"/>
        </w:rPr>
      </w:pPr>
      <w:r w:rsidRPr="00BD45DB">
        <w:rPr>
          <w:rFonts w:ascii="Times New Roman" w:hAnsi="Times New Roman" w:cs="Times New Roman"/>
          <w:b/>
          <w:bCs/>
          <w:sz w:val="24"/>
          <w:szCs w:val="24"/>
          <w:lang w:val="it-IT"/>
        </w:rPr>
        <w:t>ATENȚIE!</w:t>
      </w:r>
      <w:r w:rsidRPr="00BD45DB">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 xml:space="preserve">Cererile depuse pe mail sau prin poștă vor fi însoțite de Declarația pe proprie răspundere și se vor valida tot la sediul unității, în urma unei programări. </w:t>
      </w:r>
    </w:p>
    <w:p w14:paraId="729F16BD" w14:textId="77777777" w:rsidR="004724B6" w:rsidRPr="00BD435E" w:rsidRDefault="004724B6" w:rsidP="004724B6">
      <w:pPr>
        <w:jc w:val="both"/>
        <w:rPr>
          <w:rFonts w:ascii="Times New Roman" w:hAnsi="Times New Roman" w:cs="Times New Roman"/>
          <w:b/>
          <w:bCs/>
          <w:color w:val="FF0000"/>
          <w:sz w:val="32"/>
          <w:szCs w:val="32"/>
          <w:lang w:val="it-IT"/>
        </w:rPr>
      </w:pPr>
      <w:r w:rsidRPr="00BD435E">
        <w:rPr>
          <w:rFonts w:ascii="Times New Roman" w:hAnsi="Times New Roman" w:cs="Times New Roman"/>
          <w:b/>
          <w:bCs/>
          <w:color w:val="FF0000"/>
          <w:sz w:val="32"/>
          <w:szCs w:val="32"/>
          <w:lang w:val="it-IT"/>
        </w:rPr>
        <w:t>Programul de depunere a dosarelor de înscriere:</w:t>
      </w:r>
    </w:p>
    <w:p w14:paraId="5C3846BF" w14:textId="00B60797" w:rsidR="004724B6" w:rsidRPr="00BD435E" w:rsidRDefault="004724B6" w:rsidP="004724B6">
      <w:pPr>
        <w:jc w:val="both"/>
        <w:rPr>
          <w:rFonts w:ascii="Times New Roman" w:hAnsi="Times New Roman" w:cs="Times New Roman"/>
          <w:b/>
          <w:bCs/>
          <w:color w:val="FF0000"/>
          <w:sz w:val="32"/>
          <w:szCs w:val="32"/>
          <w:lang w:val="it-IT"/>
        </w:rPr>
      </w:pPr>
      <w:r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ab/>
        <w:t xml:space="preserve">26.05- 29.05.2025: interval orar </w:t>
      </w:r>
      <w:r w:rsidR="00BD45DB">
        <w:rPr>
          <w:rFonts w:ascii="Times New Roman" w:hAnsi="Times New Roman" w:cs="Times New Roman"/>
          <w:b/>
          <w:bCs/>
          <w:color w:val="FF0000"/>
          <w:sz w:val="32"/>
          <w:szCs w:val="32"/>
          <w:lang w:val="it-IT"/>
        </w:rPr>
        <w:t>8</w:t>
      </w:r>
      <w:r w:rsidRPr="00BD435E">
        <w:rPr>
          <w:rFonts w:ascii="Times New Roman" w:hAnsi="Times New Roman" w:cs="Times New Roman"/>
          <w:b/>
          <w:bCs/>
          <w:color w:val="FF0000"/>
          <w:sz w:val="32"/>
          <w:szCs w:val="32"/>
          <w:lang w:val="it-IT"/>
        </w:rPr>
        <w:t xml:space="preserve">.00-12.00 şi 13.00-16.00. </w:t>
      </w:r>
    </w:p>
    <w:p w14:paraId="75FEF16A" w14:textId="77777777" w:rsidR="004724B6" w:rsidRPr="00BD435E" w:rsidRDefault="004724B6" w:rsidP="004724B6">
      <w:pPr>
        <w:jc w:val="both"/>
        <w:rPr>
          <w:rFonts w:ascii="Times New Roman" w:hAnsi="Times New Roman" w:cs="Times New Roman"/>
          <w:b/>
          <w:bCs/>
          <w:color w:val="FF0000"/>
          <w:sz w:val="32"/>
          <w:szCs w:val="32"/>
          <w:lang w:val="it-IT"/>
        </w:rPr>
      </w:pPr>
      <w:r w:rsidRPr="00BD435E">
        <w:rPr>
          <w:rFonts w:ascii="Times New Roman" w:hAnsi="Times New Roman" w:cs="Times New Roman"/>
          <w:b/>
          <w:bCs/>
          <w:color w:val="FF0000"/>
          <w:sz w:val="32"/>
          <w:szCs w:val="32"/>
          <w:lang w:val="it-IT"/>
        </w:rPr>
        <w:t xml:space="preserve">În intervalul 16.00-17.00 vor fi validate cererile depuse online sau prin poștă.                                                                                                                                                  </w:t>
      </w:r>
    </w:p>
    <w:p w14:paraId="562B6B0D" w14:textId="625D9BF4" w:rsidR="004724B6" w:rsidRPr="00BD435E" w:rsidRDefault="004724B6" w:rsidP="004724B6">
      <w:pPr>
        <w:ind w:firstLine="720"/>
        <w:jc w:val="both"/>
        <w:rPr>
          <w:rFonts w:ascii="Times New Roman" w:hAnsi="Times New Roman" w:cs="Times New Roman"/>
          <w:b/>
          <w:bCs/>
          <w:sz w:val="32"/>
          <w:szCs w:val="32"/>
          <w:lang w:val="it-IT"/>
        </w:rPr>
      </w:pPr>
      <w:r w:rsidRPr="00BD435E">
        <w:rPr>
          <w:rFonts w:ascii="Times New Roman" w:hAnsi="Times New Roman" w:cs="Times New Roman"/>
          <w:b/>
          <w:bCs/>
          <w:color w:val="FF0000"/>
          <w:sz w:val="32"/>
          <w:szCs w:val="32"/>
          <w:lang w:val="it-IT"/>
        </w:rPr>
        <w:t xml:space="preserve"> 30.05.2025: interval orar 0</w:t>
      </w:r>
      <w:r w:rsidR="00BD45DB">
        <w:rPr>
          <w:rFonts w:ascii="Times New Roman" w:hAnsi="Times New Roman" w:cs="Times New Roman"/>
          <w:b/>
          <w:bCs/>
          <w:color w:val="FF0000"/>
          <w:sz w:val="32"/>
          <w:szCs w:val="32"/>
          <w:lang w:val="it-IT"/>
        </w:rPr>
        <w:t>8</w:t>
      </w:r>
      <w:r w:rsidRPr="00BD435E">
        <w:rPr>
          <w:rFonts w:ascii="Times New Roman" w:hAnsi="Times New Roman" w:cs="Times New Roman"/>
          <w:b/>
          <w:bCs/>
          <w:color w:val="FF0000"/>
          <w:sz w:val="32"/>
          <w:szCs w:val="32"/>
          <w:lang w:val="it-IT"/>
        </w:rPr>
        <w:t>.00-11.00</w:t>
      </w:r>
      <w:r w:rsidR="00BD45DB">
        <w:rPr>
          <w:rFonts w:ascii="Times New Roman" w:hAnsi="Times New Roman" w:cs="Times New Roman"/>
          <w:b/>
          <w:bCs/>
          <w:color w:val="FF0000"/>
          <w:sz w:val="32"/>
          <w:szCs w:val="32"/>
          <w:lang w:val="it-IT"/>
        </w:rPr>
        <w:t>.</w:t>
      </w:r>
    </w:p>
    <w:p w14:paraId="47FC0FDF" w14:textId="77FDDAB4" w:rsidR="003A3A4E" w:rsidRPr="00BD435E" w:rsidRDefault="004724B6" w:rsidP="00DF7F9B">
      <w:pPr>
        <w:ind w:firstLine="720"/>
        <w:jc w:val="both"/>
        <w:rPr>
          <w:rFonts w:ascii="Times New Roman" w:hAnsi="Times New Roman" w:cs="Times New Roman"/>
          <w:sz w:val="24"/>
          <w:szCs w:val="24"/>
          <w:lang w:val="it-IT"/>
        </w:rPr>
      </w:pPr>
      <w:r w:rsidRPr="00BD435E">
        <w:rPr>
          <w:rFonts w:ascii="Times New Roman" w:hAnsi="Times New Roman" w:cs="Times New Roman"/>
          <w:sz w:val="24"/>
          <w:szCs w:val="24"/>
          <w:lang w:val="it-IT"/>
        </w:rPr>
        <w:lastRenderedPageBreak/>
        <w:t>Atât în cazul dosarelor depuse fizic, cât și în cazul celor depuse online sau prin poștă, e</w:t>
      </w:r>
      <w:r w:rsidR="003A3A4E" w:rsidRPr="00BD435E">
        <w:rPr>
          <w:rFonts w:ascii="Times New Roman" w:hAnsi="Times New Roman" w:cs="Times New Roman"/>
          <w:sz w:val="24"/>
          <w:szCs w:val="24"/>
          <w:lang w:val="it-IT"/>
        </w:rPr>
        <w:t xml:space="preserve">ste necesară </w:t>
      </w:r>
      <w:r w:rsidR="003A3A4E" w:rsidRPr="00BD435E">
        <w:rPr>
          <w:rFonts w:ascii="Times New Roman" w:hAnsi="Times New Roman" w:cs="Times New Roman"/>
          <w:b/>
          <w:bCs/>
          <w:sz w:val="24"/>
          <w:szCs w:val="24"/>
          <w:lang w:val="it-IT"/>
        </w:rPr>
        <w:t>prezența ambilor părinți</w:t>
      </w:r>
      <w:r w:rsidR="003A3A4E" w:rsidRPr="00BD435E">
        <w:rPr>
          <w:rFonts w:ascii="Times New Roman" w:hAnsi="Times New Roman" w:cs="Times New Roman"/>
          <w:sz w:val="24"/>
          <w:szCs w:val="24"/>
          <w:lang w:val="it-IT"/>
        </w:rPr>
        <w:t>,  pentru a semna</w:t>
      </w:r>
      <w:r w:rsidR="00DF7F9B" w:rsidRPr="00BD435E">
        <w:rPr>
          <w:rFonts w:ascii="Times New Roman" w:hAnsi="Times New Roman" w:cs="Times New Roman"/>
          <w:sz w:val="24"/>
          <w:szCs w:val="24"/>
          <w:lang w:val="it-IT"/>
        </w:rPr>
        <w:t>,</w:t>
      </w:r>
      <w:r w:rsidR="003A3A4E" w:rsidRPr="00BD435E">
        <w:rPr>
          <w:rFonts w:ascii="Times New Roman" w:hAnsi="Times New Roman" w:cs="Times New Roman"/>
          <w:sz w:val="24"/>
          <w:szCs w:val="24"/>
          <w:lang w:val="it-IT"/>
        </w:rPr>
        <w:t xml:space="preserve"> în fața membrilor comisiei</w:t>
      </w:r>
      <w:r w:rsidR="00DF7F9B" w:rsidRPr="00BD435E">
        <w:rPr>
          <w:rFonts w:ascii="Times New Roman" w:hAnsi="Times New Roman" w:cs="Times New Roman"/>
          <w:sz w:val="24"/>
          <w:szCs w:val="24"/>
          <w:lang w:val="it-IT"/>
        </w:rPr>
        <w:t>,</w:t>
      </w:r>
      <w:r w:rsidR="003A3A4E" w:rsidRPr="00BD435E">
        <w:rPr>
          <w:rFonts w:ascii="Times New Roman" w:hAnsi="Times New Roman" w:cs="Times New Roman"/>
          <w:sz w:val="24"/>
          <w:szCs w:val="24"/>
          <w:lang w:val="it-IT"/>
        </w:rPr>
        <w:t xml:space="preserve"> Declarația acord.</w:t>
      </w:r>
    </w:p>
    <w:p w14:paraId="3E577A4B" w14:textId="7B1320D1" w:rsidR="003A3A4E" w:rsidRPr="00BD435E" w:rsidRDefault="003A3A4E" w:rsidP="00DF7F9B">
      <w:pPr>
        <w:ind w:firstLine="720"/>
        <w:jc w:val="both"/>
        <w:rPr>
          <w:rFonts w:ascii="Times New Roman" w:hAnsi="Times New Roman" w:cs="Times New Roman"/>
          <w:sz w:val="24"/>
          <w:szCs w:val="24"/>
          <w:lang w:val="it-IT"/>
        </w:rPr>
      </w:pPr>
      <w:r w:rsidRPr="00BD435E">
        <w:rPr>
          <w:rFonts w:ascii="Times New Roman" w:hAnsi="Times New Roman" w:cs="Times New Roman"/>
          <w:sz w:val="24"/>
          <w:szCs w:val="24"/>
          <w:lang w:val="it-IT"/>
        </w:rPr>
        <w:t xml:space="preserve">Indiferent de modul în care se face depunerea </w:t>
      </w:r>
      <w:r w:rsidR="00DF7F9B" w:rsidRPr="00BD435E">
        <w:rPr>
          <w:rFonts w:ascii="Times New Roman" w:hAnsi="Times New Roman" w:cs="Times New Roman"/>
          <w:sz w:val="24"/>
          <w:szCs w:val="24"/>
          <w:lang w:val="it-IT"/>
        </w:rPr>
        <w:t>dosarului de înscriere,</w:t>
      </w:r>
      <w:r w:rsidRPr="00BD435E">
        <w:rPr>
          <w:rFonts w:ascii="Times New Roman" w:hAnsi="Times New Roman" w:cs="Times New Roman"/>
          <w:sz w:val="24"/>
          <w:szCs w:val="24"/>
          <w:lang w:val="it-IT"/>
        </w:rPr>
        <w:t xml:space="preserve"> </w:t>
      </w:r>
      <w:r w:rsidR="004724B6" w:rsidRPr="00BD435E">
        <w:rPr>
          <w:rFonts w:ascii="Times New Roman" w:hAnsi="Times New Roman" w:cs="Times New Roman"/>
          <w:sz w:val="24"/>
          <w:szCs w:val="24"/>
          <w:lang w:val="it-IT"/>
        </w:rPr>
        <w:t>este</w:t>
      </w:r>
      <w:r w:rsidRPr="00BD435E">
        <w:rPr>
          <w:rFonts w:ascii="Times New Roman" w:hAnsi="Times New Roman" w:cs="Times New Roman"/>
          <w:sz w:val="24"/>
          <w:szCs w:val="24"/>
          <w:lang w:val="it-IT"/>
        </w:rPr>
        <w:t xml:space="preserve"> nevoie de </w:t>
      </w:r>
      <w:r w:rsidRPr="00BD435E">
        <w:rPr>
          <w:rFonts w:ascii="Times New Roman" w:hAnsi="Times New Roman" w:cs="Times New Roman"/>
          <w:b/>
          <w:bCs/>
          <w:sz w:val="24"/>
          <w:szCs w:val="24"/>
          <w:lang w:val="it-IT"/>
        </w:rPr>
        <w:t>prezentarea</w:t>
      </w:r>
      <w:r w:rsidR="00DF7F9B" w:rsidRPr="00BD435E">
        <w:rPr>
          <w:rFonts w:ascii="Times New Roman" w:hAnsi="Times New Roman" w:cs="Times New Roman"/>
          <w:b/>
          <w:bCs/>
          <w:sz w:val="24"/>
          <w:szCs w:val="24"/>
          <w:lang w:val="it-IT"/>
        </w:rPr>
        <w:t xml:space="preserve"> documentelor în </w:t>
      </w:r>
      <w:r w:rsidRPr="00BD435E">
        <w:rPr>
          <w:rFonts w:ascii="Times New Roman" w:hAnsi="Times New Roman" w:cs="Times New Roman"/>
          <w:b/>
          <w:bCs/>
          <w:sz w:val="24"/>
          <w:szCs w:val="24"/>
          <w:lang w:val="it-IT"/>
        </w:rPr>
        <w:t xml:space="preserve"> original</w:t>
      </w:r>
      <w:r w:rsidR="008F2AD6" w:rsidRPr="00BD435E">
        <w:rPr>
          <w:rFonts w:ascii="Times New Roman" w:hAnsi="Times New Roman" w:cs="Times New Roman"/>
          <w:b/>
          <w:bCs/>
          <w:sz w:val="24"/>
          <w:szCs w:val="24"/>
          <w:lang w:val="it-IT"/>
        </w:rPr>
        <w:t xml:space="preserve"> pentru a fi certificate conform cu originalul de către</w:t>
      </w:r>
      <w:r w:rsidRPr="00BD435E">
        <w:rPr>
          <w:rFonts w:ascii="Times New Roman" w:hAnsi="Times New Roman" w:cs="Times New Roman"/>
          <w:b/>
          <w:bCs/>
          <w:sz w:val="24"/>
          <w:szCs w:val="24"/>
          <w:lang w:val="it-IT"/>
        </w:rPr>
        <w:t xml:space="preserve"> membri</w:t>
      </w:r>
      <w:r w:rsidR="008F2AD6" w:rsidRPr="00BD435E">
        <w:rPr>
          <w:rFonts w:ascii="Times New Roman" w:hAnsi="Times New Roman" w:cs="Times New Roman"/>
          <w:b/>
          <w:bCs/>
          <w:sz w:val="24"/>
          <w:szCs w:val="24"/>
          <w:lang w:val="it-IT"/>
        </w:rPr>
        <w:t xml:space="preserve">i </w:t>
      </w:r>
      <w:r w:rsidRPr="00BD435E">
        <w:rPr>
          <w:rFonts w:ascii="Times New Roman" w:hAnsi="Times New Roman" w:cs="Times New Roman"/>
          <w:b/>
          <w:bCs/>
          <w:sz w:val="24"/>
          <w:szCs w:val="24"/>
          <w:lang w:val="it-IT"/>
        </w:rPr>
        <w:t>comisiei</w:t>
      </w:r>
      <w:r w:rsidR="008F2AD6" w:rsidRPr="00BD435E">
        <w:rPr>
          <w:rFonts w:ascii="Times New Roman" w:hAnsi="Times New Roman" w:cs="Times New Roman"/>
          <w:sz w:val="24"/>
          <w:szCs w:val="24"/>
          <w:lang w:val="it-IT"/>
        </w:rPr>
        <w:t>.</w:t>
      </w:r>
    </w:p>
    <w:p w14:paraId="2DE70221" w14:textId="042F92D6" w:rsidR="008F2AD6" w:rsidRPr="00BD435E" w:rsidRDefault="008F2AD6" w:rsidP="00DF7F9B">
      <w:pPr>
        <w:ind w:firstLine="720"/>
        <w:jc w:val="both"/>
        <w:rPr>
          <w:rFonts w:ascii="Times New Roman" w:hAnsi="Times New Roman" w:cs="Times New Roman"/>
          <w:sz w:val="24"/>
          <w:szCs w:val="24"/>
          <w:lang w:val="it-IT"/>
        </w:rPr>
      </w:pPr>
      <w:r w:rsidRPr="00BD435E">
        <w:rPr>
          <w:rFonts w:ascii="Times New Roman" w:hAnsi="Times New Roman" w:cs="Times New Roman"/>
          <w:sz w:val="24"/>
          <w:szCs w:val="24"/>
          <w:lang w:val="it-IT"/>
        </w:rPr>
        <w:t>În situația în care numărul cererilor este mai mare decât numărul de locuri disponibile, vor fi aplicate, succesiv, criteriile de departajare generale. Este obligatoriu să cunoașteti codul postal al străzii de domiciliu.</w:t>
      </w:r>
    </w:p>
    <w:p w14:paraId="399987A6" w14:textId="238DB719" w:rsidR="006A5691" w:rsidRPr="00BD435E" w:rsidRDefault="006A5691" w:rsidP="00DF7F9B">
      <w:pPr>
        <w:ind w:firstLine="720"/>
        <w:jc w:val="both"/>
        <w:rPr>
          <w:rFonts w:ascii="Times New Roman" w:hAnsi="Times New Roman" w:cs="Times New Roman"/>
          <w:sz w:val="24"/>
          <w:szCs w:val="24"/>
          <w:lang w:val="it-IT"/>
        </w:rPr>
      </w:pPr>
      <w:r w:rsidRPr="00BD435E">
        <w:rPr>
          <w:rFonts w:ascii="Times New Roman" w:hAnsi="Times New Roman" w:cs="Times New Roman"/>
          <w:sz w:val="24"/>
          <w:szCs w:val="24"/>
          <w:lang w:val="it-IT"/>
        </w:rPr>
        <w:t>Metodologia</w:t>
      </w:r>
      <w:r w:rsidR="006D5BB6" w:rsidRPr="00BD435E">
        <w:rPr>
          <w:rFonts w:ascii="Times New Roman" w:hAnsi="Times New Roman" w:cs="Times New Roman"/>
          <w:sz w:val="24"/>
          <w:szCs w:val="24"/>
          <w:lang w:val="it-IT"/>
        </w:rPr>
        <w:t xml:space="preserve"> cadru de înscriere a copiilor în unitățile de învățământ preuniversitar cu personalitate juridică cu grupe de nivel preșcolar și/sau antepreșcolar, precum și Procedura opera</w:t>
      </w:r>
      <w:r w:rsidR="00BD45DB">
        <w:rPr>
          <w:rFonts w:ascii="Times New Roman" w:hAnsi="Times New Roman" w:cs="Times New Roman"/>
          <w:sz w:val="24"/>
          <w:szCs w:val="24"/>
          <w:lang w:val="it-IT"/>
        </w:rPr>
        <w:t>ț</w:t>
      </w:r>
      <w:r w:rsidR="006D5BB6" w:rsidRPr="00BD435E">
        <w:rPr>
          <w:rFonts w:ascii="Times New Roman" w:hAnsi="Times New Roman" w:cs="Times New Roman"/>
          <w:sz w:val="24"/>
          <w:szCs w:val="24"/>
          <w:lang w:val="it-IT"/>
        </w:rPr>
        <w:t xml:space="preserve">ională privind organizarea și desfășurarea reînscrierii/înscrierii antepreșcolarilor și preșcolarilor în unități de învățământ cu grupe de nivel preșcolar și/sau antepreșcolar în anul 2025-2026 poate fi consultată pe site-ul grădiniței, pe site-ul ISMB: </w:t>
      </w:r>
      <w:r w:rsidR="006D5BB6">
        <w:fldChar w:fldCharType="begin"/>
      </w:r>
      <w:r w:rsidR="006D5BB6">
        <w:instrText>HYPERLINK "http://ismb.edu.ro"</w:instrText>
      </w:r>
      <w:r w:rsidR="006D5BB6">
        <w:fldChar w:fldCharType="separate"/>
      </w:r>
      <w:r w:rsidR="006D5BB6" w:rsidRPr="00BD435E">
        <w:rPr>
          <w:rStyle w:val="Hyperlink"/>
          <w:rFonts w:ascii="Times New Roman" w:hAnsi="Times New Roman" w:cs="Times New Roman"/>
          <w:sz w:val="24"/>
          <w:szCs w:val="24"/>
          <w:lang w:val="it-IT"/>
        </w:rPr>
        <w:t>http://ismb.edu.ro</w:t>
      </w:r>
      <w:r w:rsidR="006D5BB6">
        <w:fldChar w:fldCharType="end"/>
      </w:r>
      <w:r w:rsidR="006D5BB6" w:rsidRPr="00BD435E">
        <w:rPr>
          <w:rFonts w:ascii="Times New Roman" w:hAnsi="Times New Roman" w:cs="Times New Roman"/>
          <w:sz w:val="24"/>
          <w:szCs w:val="24"/>
          <w:lang w:val="it-IT"/>
        </w:rPr>
        <w:t xml:space="preserve"> și se regăsește și la punctul de pază de la grădiniță.</w:t>
      </w:r>
    </w:p>
    <w:p w14:paraId="106CD1DC" w14:textId="77777777" w:rsidR="00DF7F9B" w:rsidRPr="00BD435E" w:rsidRDefault="00DF7F9B" w:rsidP="00DF7F9B">
      <w:pPr>
        <w:pStyle w:val="Default"/>
        <w:jc w:val="both"/>
        <w:rPr>
          <w:rFonts w:ascii="Times New Roman" w:hAnsi="Times New Roman" w:cs="Times New Roman"/>
          <w:color w:val="FF0000"/>
          <w:lang w:val="it-IT"/>
        </w:rPr>
      </w:pPr>
    </w:p>
    <w:p w14:paraId="112722E8" w14:textId="52BAF939" w:rsidR="00504F17" w:rsidRPr="00BD435E" w:rsidRDefault="00504F17" w:rsidP="006D5BB6">
      <w:pPr>
        <w:pStyle w:val="Default"/>
        <w:spacing w:after="120"/>
        <w:jc w:val="both"/>
        <w:rPr>
          <w:rFonts w:ascii="Times New Roman" w:hAnsi="Times New Roman" w:cs="Times New Roman"/>
          <w:b/>
          <w:bCs/>
          <w:color w:val="FF0000"/>
          <w:sz w:val="32"/>
          <w:szCs w:val="32"/>
          <w:lang w:val="it-IT"/>
        </w:rPr>
      </w:pPr>
      <w:r w:rsidRPr="00BD435E">
        <w:rPr>
          <w:rFonts w:ascii="Times New Roman" w:hAnsi="Times New Roman" w:cs="Times New Roman"/>
          <w:b/>
          <w:bCs/>
          <w:color w:val="FF0000"/>
          <w:sz w:val="32"/>
          <w:szCs w:val="32"/>
          <w:lang w:val="it-IT"/>
        </w:rPr>
        <w:t>13</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iunie</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2025,</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ora</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14.00</w:t>
      </w:r>
      <w:r w:rsidR="00925281" w:rsidRPr="00BD435E">
        <w:rPr>
          <w:rFonts w:ascii="Times New Roman" w:hAnsi="Times New Roman" w:cs="Times New Roman"/>
          <w:b/>
          <w:bCs/>
          <w:color w:val="FF0000"/>
          <w:sz w:val="32"/>
          <w:szCs w:val="32"/>
          <w:lang w:val="it-IT"/>
        </w:rPr>
        <w:t xml:space="preserve"> </w:t>
      </w:r>
      <w:r w:rsidR="00DF7F9B" w:rsidRPr="00BD435E">
        <w:rPr>
          <w:rFonts w:ascii="Times New Roman" w:hAnsi="Times New Roman" w:cs="Times New Roman"/>
          <w:b/>
          <w:bCs/>
          <w:color w:val="FF0000"/>
          <w:sz w:val="32"/>
          <w:szCs w:val="32"/>
          <w:lang w:val="it-IT"/>
        </w:rPr>
        <w:t>-</w:t>
      </w:r>
      <w:r w:rsidRPr="00BD435E">
        <w:rPr>
          <w:rFonts w:ascii="Times New Roman" w:hAnsi="Times New Roman" w:cs="Times New Roman"/>
          <w:b/>
          <w:bCs/>
          <w:color w:val="FF0000"/>
          <w:sz w:val="32"/>
          <w:szCs w:val="32"/>
          <w:lang w:val="it-IT"/>
        </w:rPr>
        <w:t xml:space="preserve"> AFIȘAREA</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REZULTATELOR</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ȘI A NUMĂRULUI</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DE LOCURI</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RĂMASE</w:t>
      </w:r>
      <w:r w:rsidR="00925281" w:rsidRPr="00BD435E">
        <w:rPr>
          <w:rFonts w:ascii="Times New Roman" w:hAnsi="Times New Roman" w:cs="Times New Roman"/>
          <w:b/>
          <w:bCs/>
          <w:color w:val="FF0000"/>
          <w:sz w:val="32"/>
          <w:szCs w:val="32"/>
          <w:lang w:val="it-IT"/>
        </w:rPr>
        <w:t xml:space="preserve"> </w:t>
      </w:r>
      <w:r w:rsidRPr="00BD435E">
        <w:rPr>
          <w:rFonts w:ascii="Times New Roman" w:hAnsi="Times New Roman" w:cs="Times New Roman"/>
          <w:b/>
          <w:bCs/>
          <w:color w:val="FF0000"/>
          <w:sz w:val="32"/>
          <w:szCs w:val="32"/>
          <w:lang w:val="it-IT"/>
        </w:rPr>
        <w:t>LIBERE</w:t>
      </w:r>
      <w:r w:rsidR="00E72269" w:rsidRPr="00BD435E">
        <w:rPr>
          <w:rFonts w:ascii="Times New Roman" w:hAnsi="Times New Roman" w:cs="Times New Roman"/>
          <w:b/>
          <w:bCs/>
          <w:color w:val="FF0000"/>
          <w:sz w:val="32"/>
          <w:szCs w:val="32"/>
          <w:lang w:val="it-IT"/>
        </w:rPr>
        <w:t xml:space="preserve"> DUPĂ FINALIZAREA ETAPEI I</w:t>
      </w:r>
    </w:p>
    <w:p w14:paraId="7446B03C" w14:textId="41DBB494" w:rsidR="00995865" w:rsidRPr="00BD435E" w:rsidRDefault="00504F17" w:rsidP="006D5BB6">
      <w:pPr>
        <w:spacing w:after="120"/>
        <w:jc w:val="both"/>
        <w:rPr>
          <w:rFonts w:ascii="Times New Roman" w:hAnsi="Times New Roman" w:cs="Times New Roman"/>
          <w:sz w:val="24"/>
          <w:szCs w:val="24"/>
          <w:lang w:val="it-IT"/>
        </w:rPr>
      </w:pPr>
      <w:r w:rsidRPr="00BD435E">
        <w:rPr>
          <w:rFonts w:ascii="Times New Roman" w:hAnsi="Times New Roman" w:cs="Times New Roman"/>
          <w:b/>
          <w:bCs/>
          <w:sz w:val="24"/>
          <w:szCs w:val="24"/>
          <w:lang w:val="it-IT"/>
        </w:rPr>
        <w:t>NOTĂ</w:t>
      </w:r>
      <w:r w:rsidRPr="00BD435E">
        <w:rPr>
          <w:rFonts w:ascii="Times New Roman" w:hAnsi="Times New Roman" w:cs="Times New Roman"/>
          <w:sz w:val="24"/>
          <w:szCs w:val="24"/>
          <w:lang w:val="it-IT"/>
        </w:rPr>
        <w:t>:</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Părinții</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pot</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ridica</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dosarele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respinse,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de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la</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unitatea</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de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învățământ</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la</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care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au</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fost</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depuse,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în 5 zile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lucrătoare</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de la</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data</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afișării</w:t>
      </w:r>
      <w:r w:rsidR="00925281" w:rsidRPr="00BD435E">
        <w:rPr>
          <w:rFonts w:ascii="Times New Roman" w:hAnsi="Times New Roman" w:cs="Times New Roman"/>
          <w:sz w:val="24"/>
          <w:szCs w:val="24"/>
          <w:lang w:val="it-IT"/>
        </w:rPr>
        <w:t xml:space="preserve"> </w:t>
      </w:r>
      <w:r w:rsidRPr="00BD435E">
        <w:rPr>
          <w:rFonts w:ascii="Times New Roman" w:hAnsi="Times New Roman" w:cs="Times New Roman"/>
          <w:sz w:val="24"/>
          <w:szCs w:val="24"/>
          <w:lang w:val="it-IT"/>
        </w:rPr>
        <w:t>rezultatelor finale ale etapei.</w:t>
      </w:r>
    </w:p>
    <w:p w14:paraId="62BED7AE" w14:textId="77777777" w:rsidR="00BD45DB" w:rsidRDefault="00BD45DB" w:rsidP="00DF7F9B">
      <w:pPr>
        <w:pStyle w:val="Default"/>
        <w:jc w:val="both"/>
        <w:rPr>
          <w:rFonts w:ascii="Times New Roman" w:hAnsi="Times New Roman" w:cs="Times New Roman"/>
          <w:b/>
          <w:bCs/>
          <w:color w:val="70AD47" w:themeColor="accent6"/>
          <w:sz w:val="32"/>
          <w:szCs w:val="32"/>
          <w:lang w:val="it-IT"/>
        </w:rPr>
      </w:pPr>
    </w:p>
    <w:p w14:paraId="6ECCEA1C" w14:textId="463E2D7B" w:rsidR="002E160A" w:rsidRDefault="005614E1" w:rsidP="002E160A">
      <w:pPr>
        <w:pStyle w:val="Default"/>
        <w:jc w:val="center"/>
        <w:rPr>
          <w:rFonts w:ascii="Times New Roman" w:hAnsi="Times New Roman" w:cs="Times New Roman"/>
          <w:sz w:val="28"/>
          <w:szCs w:val="28"/>
          <w:lang w:val="it-IT"/>
        </w:rPr>
      </w:pPr>
      <w:r w:rsidRPr="00BD435E">
        <w:rPr>
          <w:rFonts w:ascii="Times New Roman" w:hAnsi="Times New Roman" w:cs="Times New Roman"/>
          <w:b/>
          <w:bCs/>
          <w:color w:val="70AD47" w:themeColor="accent6"/>
          <w:sz w:val="32"/>
          <w:szCs w:val="32"/>
          <w:lang w:val="it-IT"/>
        </w:rPr>
        <w:t>ETAPA a II-a de ÎNSCRIERI</w:t>
      </w:r>
      <w:r w:rsidR="00DF7F9B" w:rsidRPr="00BD435E">
        <w:rPr>
          <w:rFonts w:ascii="Times New Roman" w:hAnsi="Times New Roman" w:cs="Times New Roman"/>
          <w:b/>
          <w:bCs/>
          <w:color w:val="70AD47" w:themeColor="accent6"/>
          <w:lang w:val="it-IT"/>
        </w:rPr>
        <w:t xml:space="preserve"> - </w:t>
      </w:r>
      <w:r w:rsidRPr="00BD435E">
        <w:rPr>
          <w:rFonts w:ascii="Times New Roman" w:hAnsi="Times New Roman" w:cs="Times New Roman"/>
          <w:sz w:val="28"/>
          <w:szCs w:val="28"/>
          <w:lang w:val="it-IT"/>
        </w:rPr>
        <w:t>16 iunie-7 iulie 2025</w:t>
      </w:r>
    </w:p>
    <w:p w14:paraId="2ACCF1A3" w14:textId="77777777" w:rsidR="00EB5F8B" w:rsidRPr="00BD435E" w:rsidRDefault="00EB5F8B" w:rsidP="00BD45DB">
      <w:pPr>
        <w:pStyle w:val="Default"/>
        <w:jc w:val="center"/>
        <w:rPr>
          <w:rFonts w:ascii="Times New Roman" w:hAnsi="Times New Roman" w:cs="Times New Roman"/>
          <w:lang w:val="it-IT"/>
        </w:rPr>
      </w:pPr>
    </w:p>
    <w:p w14:paraId="275DDAF4" w14:textId="6086F4E8" w:rsidR="005614E1" w:rsidRPr="00BD435E" w:rsidRDefault="005614E1" w:rsidP="00DF7F9B">
      <w:pPr>
        <w:pStyle w:val="Default"/>
        <w:jc w:val="both"/>
        <w:rPr>
          <w:rFonts w:ascii="Times New Roman" w:hAnsi="Times New Roman" w:cs="Times New Roman"/>
          <w:lang w:val="it-IT"/>
        </w:rPr>
      </w:pPr>
      <w:r w:rsidRPr="00BD435E">
        <w:rPr>
          <w:rFonts w:ascii="Times New Roman" w:hAnsi="Times New Roman" w:cs="Times New Roman"/>
          <w:lang w:val="it-IT"/>
        </w:rPr>
        <w:t>În această etapă se asigură înscrierea copiilor, pe locurile rămase libere, a copiilor respinși în etapa anterioară sau care nu au depus cerere în prima etapă de înscriere.</w:t>
      </w:r>
    </w:p>
    <w:p w14:paraId="56A57DAF" w14:textId="7667CC52" w:rsidR="005614E1" w:rsidRPr="00BD435E" w:rsidRDefault="002E160A" w:rsidP="00DF7F9B">
      <w:pPr>
        <w:pStyle w:val="Default"/>
        <w:jc w:val="both"/>
        <w:rPr>
          <w:rFonts w:ascii="Times New Roman" w:hAnsi="Times New Roman" w:cs="Times New Roman"/>
          <w:lang w:val="it-IT"/>
        </w:rPr>
      </w:pPr>
      <w:r>
        <w:rPr>
          <w:rFonts w:ascii="Times New Roman" w:hAnsi="Times New Roman" w:cs="Times New Roman"/>
          <w:color w:val="00AF50"/>
          <w:lang w:val="it-IT"/>
        </w:rPr>
        <w:t>•16 iunie–20 iuni</w:t>
      </w:r>
      <w:bookmarkStart w:id="1" w:name="_GoBack"/>
      <w:bookmarkEnd w:id="1"/>
      <w:r w:rsidR="005614E1" w:rsidRPr="00BD435E">
        <w:rPr>
          <w:rFonts w:ascii="Times New Roman" w:hAnsi="Times New Roman" w:cs="Times New Roman"/>
          <w:color w:val="00AF50"/>
          <w:lang w:val="it-IT"/>
        </w:rPr>
        <w:t>e 2025</w:t>
      </w:r>
      <w:r w:rsidR="00DF7F9B" w:rsidRPr="00BD435E">
        <w:rPr>
          <w:rFonts w:ascii="Times New Roman" w:hAnsi="Times New Roman" w:cs="Times New Roman"/>
          <w:lang w:val="it-IT"/>
        </w:rPr>
        <w:t>-</w:t>
      </w:r>
      <w:r w:rsidR="005614E1" w:rsidRPr="00BD435E">
        <w:rPr>
          <w:rFonts w:ascii="Times New Roman" w:hAnsi="Times New Roman" w:cs="Times New Roman"/>
          <w:lang w:val="it-IT"/>
        </w:rPr>
        <w:t xml:space="preserve"> Colectarea cererilor-tip de înscriere și a documentelor solicitate conform procedurii</w:t>
      </w:r>
    </w:p>
    <w:p w14:paraId="5B859EAA" w14:textId="4A099583" w:rsidR="005614E1" w:rsidRPr="00BD435E" w:rsidRDefault="005614E1" w:rsidP="00DF7F9B">
      <w:pPr>
        <w:pStyle w:val="Default"/>
        <w:jc w:val="both"/>
        <w:rPr>
          <w:rFonts w:ascii="Times New Roman" w:hAnsi="Times New Roman" w:cs="Times New Roman"/>
          <w:lang w:val="it-IT"/>
        </w:rPr>
      </w:pPr>
      <w:r w:rsidRPr="00BD435E">
        <w:rPr>
          <w:rFonts w:ascii="Times New Roman" w:hAnsi="Times New Roman" w:cs="Times New Roman"/>
          <w:lang w:val="it-IT"/>
        </w:rPr>
        <w:t>•FAZA I (24-26 iunie 2025)–se evaluează cererile-tip de înscriere de la unitățile exprimate ca primă opțiune și se</w:t>
      </w:r>
      <w:r w:rsidR="00A4751B" w:rsidRPr="00BD435E">
        <w:rPr>
          <w:rFonts w:ascii="Times New Roman" w:hAnsi="Times New Roman" w:cs="Times New Roman"/>
          <w:lang w:val="it-IT"/>
        </w:rPr>
        <w:t xml:space="preserve"> </w:t>
      </w:r>
      <w:r w:rsidRPr="00BD435E">
        <w:rPr>
          <w:rFonts w:ascii="Times New Roman" w:hAnsi="Times New Roman" w:cs="Times New Roman"/>
          <w:lang w:val="it-IT"/>
        </w:rPr>
        <w:t>generează lista cererilor respinse;</w:t>
      </w:r>
    </w:p>
    <w:p w14:paraId="0E04BC55" w14:textId="281A74FB" w:rsidR="005614E1" w:rsidRPr="00BD435E" w:rsidRDefault="005614E1" w:rsidP="00DF7F9B">
      <w:pPr>
        <w:pStyle w:val="Default"/>
        <w:jc w:val="both"/>
        <w:rPr>
          <w:rFonts w:ascii="Times New Roman" w:hAnsi="Times New Roman" w:cs="Times New Roman"/>
          <w:lang w:val="it-IT"/>
        </w:rPr>
      </w:pPr>
      <w:r w:rsidRPr="00BD435E">
        <w:rPr>
          <w:rFonts w:ascii="Times New Roman" w:hAnsi="Times New Roman" w:cs="Times New Roman"/>
          <w:lang w:val="it-IT"/>
        </w:rPr>
        <w:t>•FAZA a II-a (30 iunie-2 iulie 2025)–se evaluează cererile-tip de înscriere response în Faza I,de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unitățile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învățământ</w:t>
      </w:r>
      <w:r w:rsidR="00A4751B" w:rsidRPr="00BD435E">
        <w:rPr>
          <w:rFonts w:ascii="Times New Roman" w:hAnsi="Times New Roman" w:cs="Times New Roman"/>
          <w:lang w:val="it-IT"/>
        </w:rPr>
        <w:t xml:space="preserve"> </w:t>
      </w:r>
      <w:r w:rsidR="000B641D" w:rsidRPr="00BD435E">
        <w:rPr>
          <w:rFonts w:ascii="Times New Roman" w:hAnsi="Times New Roman" w:cs="Times New Roman"/>
          <w:lang w:val="it-IT"/>
        </w:rPr>
        <w:t>e</w:t>
      </w:r>
      <w:r w:rsidRPr="00BD435E">
        <w:rPr>
          <w:rFonts w:ascii="Times New Roman" w:hAnsi="Times New Roman" w:cs="Times New Roman"/>
          <w:lang w:val="it-IT"/>
        </w:rPr>
        <w:t>xprimate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ca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a doua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opțiune, și</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se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generează</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lista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cererilor</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respinse;</w:t>
      </w:r>
    </w:p>
    <w:p w14:paraId="7F255919" w14:textId="4B972313" w:rsidR="005614E1" w:rsidRPr="00BD435E" w:rsidRDefault="005614E1" w:rsidP="00DF7F9B">
      <w:pPr>
        <w:pStyle w:val="Default"/>
        <w:jc w:val="both"/>
        <w:rPr>
          <w:rFonts w:ascii="Times New Roman" w:hAnsi="Times New Roman" w:cs="Times New Roman"/>
          <w:lang w:val="it-IT"/>
        </w:rPr>
      </w:pPr>
      <w:r w:rsidRPr="00BD435E">
        <w:rPr>
          <w:rFonts w:ascii="Times New Roman" w:hAnsi="Times New Roman" w:cs="Times New Roman"/>
          <w:lang w:val="it-IT"/>
        </w:rPr>
        <w:t>•FAZA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III-a(3-4</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iulie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2025)–se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evaluează</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cererile-tip</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înscriere</w:t>
      </w:r>
      <w:r w:rsidR="000B641D" w:rsidRPr="00BD435E">
        <w:rPr>
          <w:rFonts w:ascii="Times New Roman" w:hAnsi="Times New Roman" w:cs="Times New Roman"/>
          <w:lang w:val="it-IT"/>
        </w:rPr>
        <w:t xml:space="preserve"> response </w:t>
      </w:r>
      <w:r w:rsidRPr="00BD435E">
        <w:rPr>
          <w:rFonts w:ascii="Times New Roman" w:hAnsi="Times New Roman" w:cs="Times New Roman"/>
          <w:lang w:val="it-IT"/>
        </w:rPr>
        <w:t>în</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Faza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II-a,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unitățile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învățământ</w:t>
      </w:r>
      <w:r w:rsidR="000B641D" w:rsidRPr="00BD435E">
        <w:rPr>
          <w:rFonts w:ascii="Times New Roman" w:hAnsi="Times New Roman" w:cs="Times New Roman"/>
          <w:lang w:val="it-IT"/>
        </w:rPr>
        <w:t xml:space="preserve"> e</w:t>
      </w:r>
      <w:r w:rsidRPr="00BD435E">
        <w:rPr>
          <w:rFonts w:ascii="Times New Roman" w:hAnsi="Times New Roman" w:cs="Times New Roman"/>
          <w:lang w:val="it-IT"/>
        </w:rPr>
        <w:t>xprimate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ca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a treia opțiune, și</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se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generează</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lista cererilor</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respinse.</w:t>
      </w:r>
    </w:p>
    <w:p w14:paraId="56D806DF" w14:textId="50C416F5" w:rsidR="005614E1" w:rsidRPr="00BD435E" w:rsidRDefault="005614E1" w:rsidP="00DF7F9B">
      <w:pPr>
        <w:pStyle w:val="Default"/>
        <w:jc w:val="both"/>
        <w:rPr>
          <w:rFonts w:ascii="Times New Roman" w:hAnsi="Times New Roman" w:cs="Times New Roman"/>
          <w:lang w:val="it-IT"/>
        </w:rPr>
      </w:pPr>
      <w:r w:rsidRPr="00BD435E">
        <w:rPr>
          <w:rFonts w:ascii="Times New Roman" w:hAnsi="Times New Roman" w:cs="Times New Roman"/>
          <w:color w:val="00AF50"/>
          <w:lang w:val="it-IT"/>
        </w:rPr>
        <w:t>•7</w:t>
      </w:r>
      <w:r w:rsidR="000B641D" w:rsidRPr="00BD435E">
        <w:rPr>
          <w:rFonts w:ascii="Times New Roman" w:hAnsi="Times New Roman" w:cs="Times New Roman"/>
          <w:color w:val="00AF50"/>
          <w:lang w:val="it-IT"/>
        </w:rPr>
        <w:t xml:space="preserve"> </w:t>
      </w:r>
      <w:r w:rsidRPr="00BD435E">
        <w:rPr>
          <w:rFonts w:ascii="Times New Roman" w:hAnsi="Times New Roman" w:cs="Times New Roman"/>
          <w:color w:val="00AF50"/>
          <w:lang w:val="it-IT"/>
        </w:rPr>
        <w:t>iulie</w:t>
      </w:r>
      <w:r w:rsidR="000B641D" w:rsidRPr="00BD435E">
        <w:rPr>
          <w:rFonts w:ascii="Times New Roman" w:hAnsi="Times New Roman" w:cs="Times New Roman"/>
          <w:color w:val="00AF50"/>
          <w:lang w:val="it-IT"/>
        </w:rPr>
        <w:t xml:space="preserve"> </w:t>
      </w:r>
      <w:r w:rsidRPr="00BD435E">
        <w:rPr>
          <w:rFonts w:ascii="Times New Roman" w:hAnsi="Times New Roman" w:cs="Times New Roman"/>
          <w:color w:val="00AF50"/>
          <w:lang w:val="it-IT"/>
        </w:rPr>
        <w:t>2025,</w:t>
      </w:r>
      <w:r w:rsidR="000B641D" w:rsidRPr="00BD435E">
        <w:rPr>
          <w:rFonts w:ascii="Times New Roman" w:hAnsi="Times New Roman" w:cs="Times New Roman"/>
          <w:color w:val="00AF50"/>
          <w:lang w:val="it-IT"/>
        </w:rPr>
        <w:t xml:space="preserve"> </w:t>
      </w:r>
      <w:r w:rsidRPr="00BD435E">
        <w:rPr>
          <w:rFonts w:ascii="Times New Roman" w:hAnsi="Times New Roman" w:cs="Times New Roman"/>
          <w:color w:val="00AF50"/>
          <w:lang w:val="it-IT"/>
        </w:rPr>
        <w:t>ora14.00</w:t>
      </w:r>
      <w:r w:rsidRPr="00BD435E">
        <w:rPr>
          <w:rFonts w:ascii="Times New Roman" w:hAnsi="Times New Roman" w:cs="Times New Roman"/>
          <w:lang w:val="it-IT"/>
        </w:rPr>
        <w:t>= AFIȘAREA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REZULTATELOR</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ȘI</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A NUMĂRULUI</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LOCURI</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RĂMASE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LIBERE</w:t>
      </w:r>
      <w:r w:rsidR="00E72269" w:rsidRPr="00BD435E">
        <w:rPr>
          <w:rFonts w:ascii="Times New Roman" w:hAnsi="Times New Roman" w:cs="Times New Roman"/>
          <w:lang w:val="it-IT"/>
        </w:rPr>
        <w:t xml:space="preserve"> DUPĂ FINALIZAREA ETAPEI A II-A </w:t>
      </w:r>
    </w:p>
    <w:p w14:paraId="366F200A" w14:textId="1FED4261" w:rsidR="00EB5F8B" w:rsidRPr="00BD435E" w:rsidRDefault="005614E1" w:rsidP="00DF7F9B">
      <w:pPr>
        <w:pStyle w:val="Default"/>
        <w:jc w:val="both"/>
        <w:rPr>
          <w:rFonts w:ascii="Times New Roman" w:hAnsi="Times New Roman" w:cs="Times New Roman"/>
          <w:lang w:val="it-IT"/>
        </w:rPr>
      </w:pPr>
      <w:r w:rsidRPr="00BD435E">
        <w:rPr>
          <w:rFonts w:ascii="Times New Roman" w:hAnsi="Times New Roman" w:cs="Times New Roman"/>
          <w:lang w:val="it-IT"/>
        </w:rPr>
        <w:t>NOTĂ:Părinții</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pot</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ridica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dosarele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respinse,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unitatea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învățământ</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care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au</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fost</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depuse,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în 5 zile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lucrătoare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la</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data</w:t>
      </w:r>
      <w:r w:rsidR="000B641D" w:rsidRPr="00BD435E">
        <w:rPr>
          <w:rFonts w:ascii="Times New Roman" w:hAnsi="Times New Roman" w:cs="Times New Roman"/>
          <w:lang w:val="it-IT"/>
        </w:rPr>
        <w:t>a</w:t>
      </w:r>
      <w:r w:rsidRPr="00BD435E">
        <w:rPr>
          <w:rFonts w:ascii="Times New Roman" w:hAnsi="Times New Roman" w:cs="Times New Roman"/>
          <w:lang w:val="it-IT"/>
        </w:rPr>
        <w:t>fișării</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rezultatelor finale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ale</w:t>
      </w:r>
      <w:r w:rsidR="000B641D" w:rsidRPr="00BD435E">
        <w:rPr>
          <w:rFonts w:ascii="Times New Roman" w:hAnsi="Times New Roman" w:cs="Times New Roman"/>
          <w:lang w:val="it-IT"/>
        </w:rPr>
        <w:t xml:space="preserve"> </w:t>
      </w:r>
      <w:r w:rsidRPr="00BD435E">
        <w:rPr>
          <w:rFonts w:ascii="Times New Roman" w:hAnsi="Times New Roman" w:cs="Times New Roman"/>
          <w:lang w:val="it-IT"/>
        </w:rPr>
        <w:t>etapei.</w:t>
      </w:r>
    </w:p>
    <w:p w14:paraId="164E7CC0" w14:textId="77777777" w:rsidR="00BD45DB" w:rsidRDefault="00BD45DB" w:rsidP="006D5BB6">
      <w:pPr>
        <w:spacing w:after="0"/>
        <w:jc w:val="both"/>
        <w:rPr>
          <w:rFonts w:ascii="Times New Roman" w:hAnsi="Times New Roman" w:cs="Times New Roman"/>
          <w:b/>
          <w:bCs/>
          <w:color w:val="4472C4" w:themeColor="accent1"/>
          <w:sz w:val="32"/>
          <w:szCs w:val="32"/>
          <w:lang w:val="it-IT"/>
        </w:rPr>
      </w:pPr>
    </w:p>
    <w:p w14:paraId="686A20E7" w14:textId="5C1484DA" w:rsidR="006D5BB6" w:rsidRPr="00BD435E" w:rsidRDefault="000B641D" w:rsidP="00BD45DB">
      <w:pPr>
        <w:spacing w:after="0"/>
        <w:jc w:val="center"/>
        <w:rPr>
          <w:rFonts w:ascii="Times New Roman" w:hAnsi="Times New Roman" w:cs="Times New Roman"/>
          <w:sz w:val="24"/>
          <w:szCs w:val="24"/>
          <w:lang w:val="it-IT"/>
        </w:rPr>
      </w:pPr>
      <w:r w:rsidRPr="00BD435E">
        <w:rPr>
          <w:rFonts w:ascii="Times New Roman" w:hAnsi="Times New Roman" w:cs="Times New Roman"/>
          <w:b/>
          <w:bCs/>
          <w:color w:val="4472C4" w:themeColor="accent1"/>
          <w:sz w:val="32"/>
          <w:szCs w:val="32"/>
          <w:lang w:val="it-IT"/>
        </w:rPr>
        <w:lastRenderedPageBreak/>
        <w:t>ETAPA  DE AJUSTĂRI</w:t>
      </w:r>
      <w:r w:rsidRPr="00BD435E">
        <w:rPr>
          <w:rFonts w:ascii="Times New Roman" w:hAnsi="Times New Roman" w:cs="Times New Roman"/>
          <w:b/>
          <w:bCs/>
          <w:sz w:val="24"/>
          <w:szCs w:val="24"/>
          <w:lang w:val="it-IT"/>
        </w:rPr>
        <w:t xml:space="preserve"> – </w:t>
      </w:r>
      <w:r w:rsidRPr="00BD435E">
        <w:rPr>
          <w:rFonts w:ascii="Times New Roman" w:hAnsi="Times New Roman" w:cs="Times New Roman"/>
          <w:b/>
          <w:bCs/>
          <w:sz w:val="28"/>
          <w:szCs w:val="28"/>
          <w:lang w:val="it-IT"/>
        </w:rPr>
        <w:t>18—28 august 2025</w:t>
      </w:r>
      <w:r w:rsidR="00E72269" w:rsidRPr="00BD435E">
        <w:rPr>
          <w:rFonts w:ascii="Times New Roman" w:hAnsi="Times New Roman" w:cs="Times New Roman"/>
          <w:b/>
          <w:bCs/>
          <w:sz w:val="24"/>
          <w:szCs w:val="24"/>
          <w:lang w:val="it-IT"/>
        </w:rPr>
        <w:t xml:space="preserve"> </w:t>
      </w:r>
      <w:r w:rsidR="00E72269" w:rsidRPr="00BD435E">
        <w:rPr>
          <w:rFonts w:ascii="Times New Roman" w:hAnsi="Times New Roman" w:cs="Times New Roman"/>
          <w:sz w:val="24"/>
          <w:szCs w:val="24"/>
          <w:lang w:val="it-IT"/>
        </w:rPr>
        <w:t>(completarea cererilor de înscriere pentru copiii care nu au fost înscriși în primele două etape)</w:t>
      </w:r>
    </w:p>
    <w:p w14:paraId="59BD30ED" w14:textId="61111BF3" w:rsidR="00E72269" w:rsidRPr="00BD435E" w:rsidRDefault="00E72269" w:rsidP="006D5BB6">
      <w:pPr>
        <w:spacing w:after="0"/>
        <w:jc w:val="both"/>
        <w:rPr>
          <w:rFonts w:ascii="Times New Roman" w:hAnsi="Times New Roman" w:cs="Times New Roman"/>
          <w:sz w:val="24"/>
          <w:szCs w:val="24"/>
          <w:lang w:val="it-IT"/>
        </w:rPr>
      </w:pPr>
      <w:r w:rsidRPr="00BD435E">
        <w:rPr>
          <w:rFonts w:ascii="Times New Roman" w:hAnsi="Times New Roman" w:cs="Times New Roman"/>
          <w:sz w:val="24"/>
          <w:szCs w:val="24"/>
          <w:lang w:val="it-IT"/>
        </w:rPr>
        <w:t>29 august, ora 14.00- afișarea rezultatelor și a numărului de locuri libere după finalizarea etapei de ajustări</w:t>
      </w:r>
    </w:p>
    <w:p w14:paraId="225367DF" w14:textId="2E05C47C" w:rsidR="005931A6" w:rsidRPr="00BD435E" w:rsidRDefault="00E72269" w:rsidP="00350CD8">
      <w:pPr>
        <w:jc w:val="both"/>
        <w:rPr>
          <w:rFonts w:ascii="Times New Roman" w:hAnsi="Times New Roman" w:cs="Times New Roman"/>
          <w:sz w:val="24"/>
          <w:szCs w:val="24"/>
          <w:lang w:val="it-IT"/>
        </w:rPr>
      </w:pPr>
      <w:r w:rsidRPr="00BD435E">
        <w:rPr>
          <w:rFonts w:ascii="Times New Roman" w:hAnsi="Times New Roman" w:cs="Times New Roman"/>
          <w:sz w:val="24"/>
          <w:szCs w:val="24"/>
          <w:lang w:val="it-IT"/>
        </w:rPr>
        <w:t xml:space="preserve"> </w:t>
      </w:r>
    </w:p>
    <w:p w14:paraId="40536B7D" w14:textId="77777777" w:rsidR="00BD45DB" w:rsidRDefault="005931A6" w:rsidP="00DF7F9B">
      <w:pPr>
        <w:pStyle w:val="ListParagraph"/>
        <w:numPr>
          <w:ilvl w:val="0"/>
          <w:numId w:val="1"/>
        </w:numPr>
        <w:jc w:val="both"/>
        <w:rPr>
          <w:rFonts w:ascii="Times New Roman" w:hAnsi="Times New Roman" w:cs="Times New Roman"/>
          <w:b/>
          <w:bCs/>
          <w:sz w:val="32"/>
          <w:szCs w:val="32"/>
          <w:lang w:val="it-IT"/>
        </w:rPr>
      </w:pPr>
      <w:r w:rsidRPr="00BD435E">
        <w:rPr>
          <w:rFonts w:ascii="Times New Roman" w:hAnsi="Times New Roman" w:cs="Times New Roman"/>
          <w:b/>
          <w:bCs/>
          <w:sz w:val="32"/>
          <w:szCs w:val="32"/>
          <w:lang w:val="it-IT"/>
        </w:rPr>
        <w:t>Capacitatea instituției</w:t>
      </w:r>
      <w:r w:rsidR="008C6768" w:rsidRPr="00BD435E">
        <w:rPr>
          <w:rFonts w:ascii="Times New Roman" w:hAnsi="Times New Roman" w:cs="Times New Roman"/>
          <w:b/>
          <w:bCs/>
          <w:sz w:val="32"/>
          <w:szCs w:val="32"/>
          <w:lang w:val="it-IT"/>
        </w:rPr>
        <w:t xml:space="preserve">: </w:t>
      </w:r>
    </w:p>
    <w:p w14:paraId="097A72E0" w14:textId="59785A76" w:rsidR="00BD45DB" w:rsidRDefault="00BD45DB" w:rsidP="00BD45DB">
      <w:pPr>
        <w:pStyle w:val="ListParagraph"/>
        <w:numPr>
          <w:ilvl w:val="0"/>
          <w:numId w:val="7"/>
        </w:numPr>
        <w:jc w:val="both"/>
        <w:rPr>
          <w:rFonts w:ascii="Times New Roman" w:hAnsi="Times New Roman" w:cs="Times New Roman"/>
          <w:b/>
          <w:bCs/>
          <w:sz w:val="32"/>
          <w:szCs w:val="32"/>
          <w:lang w:val="it-IT"/>
        </w:rPr>
      </w:pPr>
      <w:r>
        <w:rPr>
          <w:rFonts w:ascii="Times New Roman" w:hAnsi="Times New Roman" w:cs="Times New Roman"/>
          <w:b/>
          <w:bCs/>
          <w:sz w:val="32"/>
          <w:szCs w:val="32"/>
          <w:lang w:val="it-IT"/>
        </w:rPr>
        <w:t>ANTEPREȘCOLAR</w:t>
      </w:r>
    </w:p>
    <w:p w14:paraId="7DED10D0" w14:textId="79209F06" w:rsidR="00BD45DB" w:rsidRDefault="00BD45DB" w:rsidP="00BD45DB">
      <w:pPr>
        <w:pStyle w:val="ListParagraph"/>
        <w:numPr>
          <w:ilvl w:val="0"/>
          <w:numId w:val="8"/>
        </w:numPr>
        <w:jc w:val="both"/>
        <w:rPr>
          <w:rFonts w:ascii="Times New Roman" w:hAnsi="Times New Roman" w:cs="Times New Roman"/>
          <w:b/>
          <w:bCs/>
          <w:sz w:val="32"/>
          <w:szCs w:val="32"/>
          <w:lang w:val="it-IT"/>
        </w:rPr>
      </w:pPr>
      <w:r>
        <w:rPr>
          <w:rFonts w:ascii="Times New Roman" w:hAnsi="Times New Roman" w:cs="Times New Roman"/>
          <w:b/>
          <w:bCs/>
          <w:sz w:val="32"/>
          <w:szCs w:val="32"/>
          <w:lang w:val="it-IT"/>
        </w:rPr>
        <w:t>1 grupă mare- 20 antepreșcolari.</w:t>
      </w:r>
    </w:p>
    <w:p w14:paraId="4D1E6ADF" w14:textId="77777777" w:rsidR="00BD45DB" w:rsidRDefault="00BD45DB" w:rsidP="00BD45DB">
      <w:pPr>
        <w:pStyle w:val="ListParagraph"/>
        <w:ind w:left="1800"/>
        <w:jc w:val="both"/>
        <w:rPr>
          <w:rFonts w:ascii="Times New Roman" w:hAnsi="Times New Roman" w:cs="Times New Roman"/>
          <w:b/>
          <w:bCs/>
          <w:sz w:val="32"/>
          <w:szCs w:val="32"/>
          <w:lang w:val="it-IT"/>
        </w:rPr>
      </w:pPr>
    </w:p>
    <w:p w14:paraId="414B364B" w14:textId="715EEB79" w:rsidR="00BD45DB" w:rsidRDefault="00BD45DB" w:rsidP="00BD45DB">
      <w:pPr>
        <w:pStyle w:val="ListParagraph"/>
        <w:numPr>
          <w:ilvl w:val="0"/>
          <w:numId w:val="7"/>
        </w:numPr>
        <w:jc w:val="both"/>
        <w:rPr>
          <w:rFonts w:ascii="Times New Roman" w:hAnsi="Times New Roman" w:cs="Times New Roman"/>
          <w:b/>
          <w:bCs/>
          <w:sz w:val="32"/>
          <w:szCs w:val="32"/>
          <w:lang w:val="it-IT"/>
        </w:rPr>
      </w:pPr>
      <w:r>
        <w:rPr>
          <w:rFonts w:ascii="Times New Roman" w:hAnsi="Times New Roman" w:cs="Times New Roman"/>
          <w:b/>
          <w:bCs/>
          <w:sz w:val="32"/>
          <w:szCs w:val="32"/>
          <w:lang w:val="it-IT"/>
        </w:rPr>
        <w:t>PREȘCOLAR</w:t>
      </w:r>
    </w:p>
    <w:p w14:paraId="15636CD8" w14:textId="01014FB3" w:rsidR="005931A6" w:rsidRDefault="00BD45DB" w:rsidP="00BD45DB">
      <w:pPr>
        <w:pStyle w:val="ListParagraph"/>
        <w:numPr>
          <w:ilvl w:val="0"/>
          <w:numId w:val="6"/>
        </w:numPr>
        <w:jc w:val="both"/>
        <w:rPr>
          <w:rFonts w:ascii="Times New Roman" w:hAnsi="Times New Roman" w:cs="Times New Roman"/>
          <w:b/>
          <w:bCs/>
          <w:sz w:val="32"/>
          <w:szCs w:val="32"/>
          <w:lang w:val="it-IT"/>
        </w:rPr>
      </w:pPr>
      <w:r>
        <w:rPr>
          <w:rFonts w:ascii="Times New Roman" w:hAnsi="Times New Roman" w:cs="Times New Roman"/>
          <w:b/>
          <w:bCs/>
          <w:sz w:val="32"/>
          <w:szCs w:val="32"/>
          <w:lang w:val="it-IT"/>
        </w:rPr>
        <w:t>7</w:t>
      </w:r>
      <w:r w:rsidR="005931A6" w:rsidRPr="00BD435E">
        <w:rPr>
          <w:rFonts w:ascii="Times New Roman" w:hAnsi="Times New Roman" w:cs="Times New Roman"/>
          <w:b/>
          <w:bCs/>
          <w:sz w:val="32"/>
          <w:szCs w:val="32"/>
          <w:lang w:val="it-IT"/>
        </w:rPr>
        <w:t xml:space="preserve"> grupe program prelungit</w:t>
      </w:r>
      <w:r w:rsidR="008C6768" w:rsidRPr="00BD435E">
        <w:rPr>
          <w:rFonts w:ascii="Times New Roman" w:hAnsi="Times New Roman" w:cs="Times New Roman"/>
          <w:b/>
          <w:bCs/>
          <w:sz w:val="32"/>
          <w:szCs w:val="32"/>
          <w:lang w:val="it-IT"/>
        </w:rPr>
        <w:t xml:space="preserve"> </w:t>
      </w:r>
      <w:r w:rsidR="005931A6" w:rsidRPr="00BD435E">
        <w:rPr>
          <w:rFonts w:ascii="Times New Roman" w:hAnsi="Times New Roman" w:cs="Times New Roman"/>
          <w:b/>
          <w:bCs/>
          <w:sz w:val="32"/>
          <w:szCs w:val="32"/>
          <w:lang w:val="it-IT"/>
        </w:rPr>
        <w:t>-</w:t>
      </w:r>
      <w:r w:rsidR="008C6768" w:rsidRPr="00BD435E">
        <w:rPr>
          <w:rFonts w:ascii="Times New Roman" w:hAnsi="Times New Roman" w:cs="Times New Roman"/>
          <w:b/>
          <w:bCs/>
          <w:sz w:val="32"/>
          <w:szCs w:val="32"/>
          <w:lang w:val="it-IT"/>
        </w:rPr>
        <w:t xml:space="preserve"> </w:t>
      </w:r>
      <w:r>
        <w:rPr>
          <w:rFonts w:ascii="Times New Roman" w:hAnsi="Times New Roman" w:cs="Times New Roman"/>
          <w:b/>
          <w:bCs/>
          <w:sz w:val="32"/>
          <w:szCs w:val="32"/>
          <w:lang w:val="it-IT"/>
        </w:rPr>
        <w:t>148</w:t>
      </w:r>
      <w:r w:rsidR="005931A6" w:rsidRPr="00BD435E">
        <w:rPr>
          <w:rFonts w:ascii="Times New Roman" w:hAnsi="Times New Roman" w:cs="Times New Roman"/>
          <w:b/>
          <w:bCs/>
          <w:sz w:val="32"/>
          <w:szCs w:val="32"/>
          <w:lang w:val="it-IT"/>
        </w:rPr>
        <w:t xml:space="preserve"> preșcolari</w:t>
      </w:r>
      <w:r w:rsidR="00995865" w:rsidRPr="00BD435E">
        <w:rPr>
          <w:rFonts w:ascii="Times New Roman" w:hAnsi="Times New Roman" w:cs="Times New Roman"/>
          <w:b/>
          <w:bCs/>
          <w:sz w:val="32"/>
          <w:szCs w:val="32"/>
          <w:lang w:val="it-IT"/>
        </w:rPr>
        <w:t>;</w:t>
      </w:r>
    </w:p>
    <w:p w14:paraId="45C17FA7" w14:textId="596A59CA" w:rsidR="00BD45DB" w:rsidRPr="00BD435E" w:rsidRDefault="00BD45DB" w:rsidP="00BD45DB">
      <w:pPr>
        <w:pStyle w:val="ListParagraph"/>
        <w:numPr>
          <w:ilvl w:val="0"/>
          <w:numId w:val="6"/>
        </w:numPr>
        <w:jc w:val="both"/>
        <w:rPr>
          <w:rFonts w:ascii="Times New Roman" w:hAnsi="Times New Roman" w:cs="Times New Roman"/>
          <w:b/>
          <w:bCs/>
          <w:sz w:val="32"/>
          <w:szCs w:val="32"/>
          <w:lang w:val="it-IT"/>
        </w:rPr>
      </w:pPr>
      <w:r>
        <w:rPr>
          <w:rFonts w:ascii="Times New Roman" w:hAnsi="Times New Roman" w:cs="Times New Roman"/>
          <w:b/>
          <w:bCs/>
          <w:sz w:val="32"/>
          <w:szCs w:val="32"/>
          <w:lang w:val="it-IT"/>
        </w:rPr>
        <w:t>1 grupă program normal – 20 preșcoleri</w:t>
      </w:r>
    </w:p>
    <w:p w14:paraId="3EDC9DBD" w14:textId="77777777" w:rsidR="005931A6" w:rsidRPr="00BD435E" w:rsidRDefault="005931A6" w:rsidP="00DF7F9B">
      <w:pPr>
        <w:pStyle w:val="ListParagraph"/>
        <w:jc w:val="both"/>
        <w:rPr>
          <w:rFonts w:ascii="Times New Roman" w:hAnsi="Times New Roman" w:cs="Times New Roman"/>
          <w:b/>
          <w:bCs/>
          <w:sz w:val="32"/>
          <w:szCs w:val="32"/>
          <w:lang w:val="it-IT"/>
        </w:rPr>
      </w:pPr>
    </w:p>
    <w:p w14:paraId="5FBF0982" w14:textId="3B1049CE" w:rsidR="005931A6" w:rsidRDefault="005931A6" w:rsidP="00DF7F9B">
      <w:pPr>
        <w:pStyle w:val="ListParagraph"/>
        <w:numPr>
          <w:ilvl w:val="0"/>
          <w:numId w:val="1"/>
        </w:numPr>
        <w:jc w:val="both"/>
        <w:rPr>
          <w:rFonts w:ascii="Times New Roman" w:hAnsi="Times New Roman" w:cs="Times New Roman"/>
          <w:b/>
          <w:bCs/>
          <w:sz w:val="32"/>
          <w:szCs w:val="32"/>
          <w:lang w:val="it-IT"/>
        </w:rPr>
      </w:pPr>
      <w:r w:rsidRPr="00BD435E">
        <w:rPr>
          <w:rFonts w:ascii="Times New Roman" w:hAnsi="Times New Roman" w:cs="Times New Roman"/>
          <w:b/>
          <w:bCs/>
          <w:sz w:val="32"/>
          <w:szCs w:val="32"/>
          <w:lang w:val="it-IT"/>
        </w:rPr>
        <w:t>Planul de școlarizare aprobat de ISMB pentru anul școlar 202</w:t>
      </w:r>
      <w:r w:rsidR="008C6768" w:rsidRPr="00BD435E">
        <w:rPr>
          <w:rFonts w:ascii="Times New Roman" w:hAnsi="Times New Roman" w:cs="Times New Roman"/>
          <w:b/>
          <w:bCs/>
          <w:sz w:val="32"/>
          <w:szCs w:val="32"/>
          <w:lang w:val="it-IT"/>
        </w:rPr>
        <w:t>5</w:t>
      </w:r>
      <w:r w:rsidRPr="00BD435E">
        <w:rPr>
          <w:rFonts w:ascii="Times New Roman" w:hAnsi="Times New Roman" w:cs="Times New Roman"/>
          <w:b/>
          <w:bCs/>
          <w:sz w:val="32"/>
          <w:szCs w:val="32"/>
          <w:lang w:val="it-IT"/>
        </w:rPr>
        <w:t>-202</w:t>
      </w:r>
      <w:r w:rsidR="008C6768" w:rsidRPr="00BD435E">
        <w:rPr>
          <w:rFonts w:ascii="Times New Roman" w:hAnsi="Times New Roman" w:cs="Times New Roman"/>
          <w:b/>
          <w:bCs/>
          <w:sz w:val="32"/>
          <w:szCs w:val="32"/>
          <w:lang w:val="it-IT"/>
        </w:rPr>
        <w:t>6</w:t>
      </w:r>
      <w:r w:rsidRPr="00BD435E">
        <w:rPr>
          <w:rFonts w:ascii="Times New Roman" w:hAnsi="Times New Roman" w:cs="Times New Roman"/>
          <w:b/>
          <w:bCs/>
          <w:sz w:val="32"/>
          <w:szCs w:val="32"/>
          <w:lang w:val="it-IT"/>
        </w:rPr>
        <w:t xml:space="preserve"> cuprinde:</w:t>
      </w:r>
    </w:p>
    <w:p w14:paraId="30073F5F" w14:textId="77777777" w:rsidR="00BD45DB" w:rsidRDefault="00BD45DB" w:rsidP="00BD45DB">
      <w:pPr>
        <w:pStyle w:val="ListParagraph"/>
        <w:numPr>
          <w:ilvl w:val="0"/>
          <w:numId w:val="9"/>
        </w:numPr>
        <w:jc w:val="both"/>
        <w:rPr>
          <w:rFonts w:ascii="Times New Roman" w:hAnsi="Times New Roman" w:cs="Times New Roman"/>
          <w:b/>
          <w:bCs/>
          <w:sz w:val="32"/>
          <w:szCs w:val="32"/>
          <w:lang w:val="it-IT"/>
        </w:rPr>
      </w:pPr>
      <w:r>
        <w:rPr>
          <w:rFonts w:ascii="Times New Roman" w:hAnsi="Times New Roman" w:cs="Times New Roman"/>
          <w:b/>
          <w:bCs/>
          <w:sz w:val="32"/>
          <w:szCs w:val="32"/>
          <w:lang w:val="it-IT"/>
        </w:rPr>
        <w:t xml:space="preserve">NIVEL ANTEPREȘCOLAR </w:t>
      </w:r>
    </w:p>
    <w:p w14:paraId="1179C9C4" w14:textId="72E75726" w:rsidR="00BD45DB" w:rsidRDefault="00BD45DB" w:rsidP="00BD45DB">
      <w:pPr>
        <w:pStyle w:val="ListParagraph"/>
        <w:numPr>
          <w:ilvl w:val="0"/>
          <w:numId w:val="10"/>
        </w:numPr>
        <w:jc w:val="both"/>
        <w:rPr>
          <w:rFonts w:ascii="Times New Roman" w:hAnsi="Times New Roman" w:cs="Times New Roman"/>
          <w:b/>
          <w:bCs/>
          <w:sz w:val="32"/>
          <w:szCs w:val="32"/>
          <w:lang w:val="it-IT"/>
        </w:rPr>
      </w:pPr>
      <w:r>
        <w:rPr>
          <w:rFonts w:ascii="Times New Roman" w:hAnsi="Times New Roman" w:cs="Times New Roman"/>
          <w:b/>
          <w:bCs/>
          <w:sz w:val="32"/>
          <w:szCs w:val="32"/>
          <w:lang w:val="it-IT"/>
        </w:rPr>
        <w:t>1 grupă mare - 20 LOCURI</w:t>
      </w:r>
    </w:p>
    <w:p w14:paraId="028B6EF7" w14:textId="77777777" w:rsidR="00BD45DB" w:rsidRDefault="00BD45DB" w:rsidP="00BD45DB">
      <w:pPr>
        <w:pStyle w:val="ListParagraph"/>
        <w:ind w:left="1800"/>
        <w:jc w:val="both"/>
        <w:rPr>
          <w:rFonts w:ascii="Times New Roman" w:hAnsi="Times New Roman" w:cs="Times New Roman"/>
          <w:b/>
          <w:bCs/>
          <w:sz w:val="32"/>
          <w:szCs w:val="32"/>
          <w:lang w:val="it-IT"/>
        </w:rPr>
      </w:pPr>
    </w:p>
    <w:p w14:paraId="63F86C25" w14:textId="1C81C938" w:rsidR="005931A6" w:rsidRPr="00BD45DB" w:rsidRDefault="00BD45DB" w:rsidP="00C25BFF">
      <w:pPr>
        <w:pStyle w:val="ListParagraph"/>
        <w:numPr>
          <w:ilvl w:val="0"/>
          <w:numId w:val="9"/>
        </w:numPr>
        <w:jc w:val="both"/>
        <w:rPr>
          <w:rFonts w:ascii="Times New Roman" w:hAnsi="Times New Roman" w:cs="Times New Roman"/>
          <w:b/>
          <w:bCs/>
          <w:sz w:val="32"/>
          <w:szCs w:val="32"/>
          <w:lang w:val="it-IT"/>
        </w:rPr>
      </w:pPr>
      <w:r w:rsidRPr="00BD45DB">
        <w:rPr>
          <w:rFonts w:ascii="Times New Roman" w:hAnsi="Times New Roman" w:cs="Times New Roman"/>
          <w:b/>
          <w:bCs/>
          <w:sz w:val="32"/>
          <w:szCs w:val="32"/>
          <w:lang w:val="it-IT"/>
        </w:rPr>
        <w:t>NIVEL PREȘCOLAR</w:t>
      </w:r>
    </w:p>
    <w:p w14:paraId="7A1A749C" w14:textId="7630D400" w:rsidR="005931A6" w:rsidRPr="00350CD8" w:rsidRDefault="00BD45DB" w:rsidP="00DF7F9B">
      <w:pPr>
        <w:pStyle w:val="ListParagraph"/>
        <w:numPr>
          <w:ilvl w:val="0"/>
          <w:numId w:val="2"/>
        </w:numPr>
        <w:jc w:val="both"/>
        <w:rPr>
          <w:rFonts w:ascii="Times New Roman" w:hAnsi="Times New Roman" w:cs="Times New Roman"/>
          <w:b/>
          <w:bCs/>
          <w:sz w:val="32"/>
          <w:szCs w:val="32"/>
        </w:rPr>
      </w:pPr>
      <w:r>
        <w:rPr>
          <w:rFonts w:ascii="Times New Roman" w:hAnsi="Times New Roman" w:cs="Times New Roman"/>
          <w:b/>
          <w:bCs/>
          <w:sz w:val="32"/>
          <w:szCs w:val="32"/>
        </w:rPr>
        <w:t>2</w:t>
      </w:r>
      <w:r w:rsidR="005931A6"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grupe</w:t>
      </w:r>
      <w:proofErr w:type="spellEnd"/>
      <w:r w:rsidR="005931A6"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mici</w:t>
      </w:r>
      <w:proofErr w:type="spellEnd"/>
      <w:r w:rsidR="005931A6" w:rsidRPr="00350CD8">
        <w:rPr>
          <w:rFonts w:ascii="Times New Roman" w:hAnsi="Times New Roman" w:cs="Times New Roman"/>
          <w:b/>
          <w:bCs/>
          <w:sz w:val="32"/>
          <w:szCs w:val="32"/>
        </w:rPr>
        <w:t xml:space="preserve"> – </w:t>
      </w:r>
      <w:r>
        <w:rPr>
          <w:rFonts w:ascii="Times New Roman" w:hAnsi="Times New Roman" w:cs="Times New Roman"/>
          <w:b/>
          <w:bCs/>
          <w:sz w:val="32"/>
          <w:szCs w:val="32"/>
        </w:rPr>
        <w:t>40</w:t>
      </w:r>
      <w:r w:rsidR="005931A6"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locuri</w:t>
      </w:r>
      <w:proofErr w:type="spellEnd"/>
      <w:r w:rsidR="005931A6" w:rsidRPr="00350CD8">
        <w:rPr>
          <w:rFonts w:ascii="Times New Roman" w:hAnsi="Times New Roman" w:cs="Times New Roman"/>
          <w:b/>
          <w:bCs/>
          <w:sz w:val="32"/>
          <w:szCs w:val="32"/>
        </w:rPr>
        <w:t>;</w:t>
      </w:r>
    </w:p>
    <w:p w14:paraId="41436728" w14:textId="6DD07BAD" w:rsidR="005931A6" w:rsidRPr="00350CD8" w:rsidRDefault="00BD45DB" w:rsidP="00DF7F9B">
      <w:pPr>
        <w:pStyle w:val="ListParagraph"/>
        <w:numPr>
          <w:ilvl w:val="0"/>
          <w:numId w:val="2"/>
        </w:numPr>
        <w:jc w:val="both"/>
        <w:rPr>
          <w:rFonts w:ascii="Times New Roman" w:hAnsi="Times New Roman" w:cs="Times New Roman"/>
          <w:b/>
          <w:bCs/>
          <w:sz w:val="32"/>
          <w:szCs w:val="32"/>
        </w:rPr>
      </w:pPr>
      <w:r>
        <w:rPr>
          <w:rFonts w:ascii="Times New Roman" w:hAnsi="Times New Roman" w:cs="Times New Roman"/>
          <w:b/>
          <w:bCs/>
          <w:sz w:val="32"/>
          <w:szCs w:val="32"/>
        </w:rPr>
        <w:t xml:space="preserve">2 </w:t>
      </w:r>
      <w:proofErr w:type="spellStart"/>
      <w:r w:rsidR="005931A6" w:rsidRPr="00350CD8">
        <w:rPr>
          <w:rFonts w:ascii="Times New Roman" w:hAnsi="Times New Roman" w:cs="Times New Roman"/>
          <w:b/>
          <w:bCs/>
          <w:sz w:val="32"/>
          <w:szCs w:val="32"/>
        </w:rPr>
        <w:t>grupe</w:t>
      </w:r>
      <w:proofErr w:type="spellEnd"/>
      <w:r w:rsidR="005931A6"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mijlocii</w:t>
      </w:r>
      <w:proofErr w:type="spellEnd"/>
      <w:r w:rsidR="005931A6" w:rsidRPr="00350CD8">
        <w:rPr>
          <w:rFonts w:ascii="Times New Roman" w:hAnsi="Times New Roman" w:cs="Times New Roman"/>
          <w:b/>
          <w:bCs/>
          <w:sz w:val="32"/>
          <w:szCs w:val="32"/>
        </w:rPr>
        <w:t xml:space="preserve"> –  </w:t>
      </w:r>
      <w:r>
        <w:rPr>
          <w:rFonts w:ascii="Times New Roman" w:hAnsi="Times New Roman" w:cs="Times New Roman"/>
          <w:b/>
          <w:bCs/>
          <w:sz w:val="32"/>
          <w:szCs w:val="32"/>
        </w:rPr>
        <w:t>42</w:t>
      </w:r>
      <w:r w:rsidR="00E57A6C"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locuri</w:t>
      </w:r>
      <w:proofErr w:type="spellEnd"/>
      <w:r w:rsidR="005931A6" w:rsidRPr="00350CD8">
        <w:rPr>
          <w:rFonts w:ascii="Times New Roman" w:hAnsi="Times New Roman" w:cs="Times New Roman"/>
          <w:b/>
          <w:bCs/>
          <w:sz w:val="32"/>
          <w:szCs w:val="32"/>
        </w:rPr>
        <w:t>;</w:t>
      </w:r>
    </w:p>
    <w:p w14:paraId="7B429A3F" w14:textId="0A47F594" w:rsidR="00EB5F8B" w:rsidRDefault="003863DC" w:rsidP="00DF7F9B">
      <w:pPr>
        <w:pStyle w:val="ListParagraph"/>
        <w:numPr>
          <w:ilvl w:val="0"/>
          <w:numId w:val="2"/>
        </w:numPr>
        <w:jc w:val="both"/>
        <w:rPr>
          <w:rFonts w:ascii="Times New Roman" w:hAnsi="Times New Roman" w:cs="Times New Roman"/>
          <w:b/>
          <w:bCs/>
          <w:sz w:val="32"/>
          <w:szCs w:val="32"/>
        </w:rPr>
      </w:pPr>
      <w:r>
        <w:rPr>
          <w:rFonts w:ascii="Times New Roman" w:hAnsi="Times New Roman" w:cs="Times New Roman"/>
          <w:b/>
          <w:bCs/>
          <w:sz w:val="32"/>
          <w:szCs w:val="32"/>
        </w:rPr>
        <w:t>3</w:t>
      </w:r>
      <w:r w:rsidR="005931A6"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grupe</w:t>
      </w:r>
      <w:proofErr w:type="spellEnd"/>
      <w:r w:rsidR="005931A6"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mari</w:t>
      </w:r>
      <w:proofErr w:type="spellEnd"/>
      <w:r w:rsidR="005931A6" w:rsidRPr="00350CD8">
        <w:rPr>
          <w:rFonts w:ascii="Times New Roman" w:hAnsi="Times New Roman" w:cs="Times New Roman"/>
          <w:b/>
          <w:bCs/>
          <w:sz w:val="32"/>
          <w:szCs w:val="32"/>
        </w:rPr>
        <w:t xml:space="preserve"> </w:t>
      </w:r>
      <w:r w:rsidR="00995865" w:rsidRPr="00350CD8">
        <w:rPr>
          <w:rFonts w:ascii="Times New Roman" w:hAnsi="Times New Roman" w:cs="Times New Roman"/>
          <w:b/>
          <w:bCs/>
          <w:sz w:val="32"/>
          <w:szCs w:val="32"/>
        </w:rPr>
        <w:t>–</w:t>
      </w:r>
      <w:r w:rsidR="005931A6" w:rsidRPr="00350CD8">
        <w:rPr>
          <w:rFonts w:ascii="Times New Roman" w:hAnsi="Times New Roman" w:cs="Times New Roman"/>
          <w:b/>
          <w:bCs/>
          <w:sz w:val="32"/>
          <w:szCs w:val="32"/>
        </w:rPr>
        <w:t xml:space="preserve"> </w:t>
      </w:r>
      <w:r>
        <w:rPr>
          <w:rFonts w:ascii="Times New Roman" w:hAnsi="Times New Roman" w:cs="Times New Roman"/>
          <w:b/>
          <w:bCs/>
          <w:sz w:val="32"/>
          <w:szCs w:val="32"/>
        </w:rPr>
        <w:t>6</w:t>
      </w:r>
      <w:r w:rsidR="00BD45DB">
        <w:rPr>
          <w:rFonts w:ascii="Times New Roman" w:hAnsi="Times New Roman" w:cs="Times New Roman"/>
          <w:b/>
          <w:bCs/>
          <w:sz w:val="32"/>
          <w:szCs w:val="32"/>
        </w:rPr>
        <w:t>6</w:t>
      </w:r>
      <w:r w:rsidR="00995865" w:rsidRPr="00350CD8">
        <w:rPr>
          <w:rFonts w:ascii="Times New Roman" w:hAnsi="Times New Roman" w:cs="Times New Roman"/>
          <w:b/>
          <w:bCs/>
          <w:sz w:val="32"/>
          <w:szCs w:val="32"/>
        </w:rPr>
        <w:t xml:space="preserve"> </w:t>
      </w:r>
      <w:proofErr w:type="spellStart"/>
      <w:r w:rsidR="005931A6" w:rsidRPr="00350CD8">
        <w:rPr>
          <w:rFonts w:ascii="Times New Roman" w:hAnsi="Times New Roman" w:cs="Times New Roman"/>
          <w:b/>
          <w:bCs/>
          <w:sz w:val="32"/>
          <w:szCs w:val="32"/>
        </w:rPr>
        <w:t>locuri</w:t>
      </w:r>
      <w:proofErr w:type="spellEnd"/>
      <w:r w:rsidR="007A4729" w:rsidRPr="00350CD8">
        <w:rPr>
          <w:rFonts w:ascii="Times New Roman" w:hAnsi="Times New Roman" w:cs="Times New Roman"/>
          <w:b/>
          <w:bCs/>
          <w:sz w:val="32"/>
          <w:szCs w:val="32"/>
        </w:rPr>
        <w:t>.</w:t>
      </w:r>
    </w:p>
    <w:p w14:paraId="3476F767" w14:textId="2B390B88" w:rsidR="00AF6E2F" w:rsidRPr="00AA3E81" w:rsidRDefault="00AF6E2F" w:rsidP="00AF6E2F">
      <w:pPr>
        <w:rPr>
          <w:rFonts w:ascii="Times New Roman" w:hAnsi="Times New Roman" w:cs="Times New Roman"/>
          <w:b/>
          <w:bCs/>
          <w:sz w:val="32"/>
          <w:szCs w:val="32"/>
        </w:rPr>
      </w:pPr>
    </w:p>
    <w:sectPr w:rsidR="00AF6E2F" w:rsidRPr="00AA3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6390">
    <w:altName w:val="6390"/>
    <w:panose1 w:val="00000000000000000000"/>
    <w:charset w:val="00"/>
    <w:family w:val="swiss"/>
    <w:notTrueType/>
    <w:pitch w:val="default"/>
    <w:sig w:usb0="00000003" w:usb1="00000000" w:usb2="00000000" w:usb3="00000000" w:csb0="00000001" w:csb1="00000000"/>
  </w:font>
  <w:font w:name="6395">
    <w:altName w:val="6395"/>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437"/>
    <w:multiLevelType w:val="hybridMultilevel"/>
    <w:tmpl w:val="DC88D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FC1A68"/>
    <w:multiLevelType w:val="hybridMultilevel"/>
    <w:tmpl w:val="9A5AEC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B51770"/>
    <w:multiLevelType w:val="hybridMultilevel"/>
    <w:tmpl w:val="D4CA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027956"/>
    <w:multiLevelType w:val="hybridMultilevel"/>
    <w:tmpl w:val="91FA9C8E"/>
    <w:lvl w:ilvl="0" w:tplc="9574F2F6">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nsid w:val="1FA70EFD"/>
    <w:multiLevelType w:val="hybridMultilevel"/>
    <w:tmpl w:val="47CCD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423E7F"/>
    <w:multiLevelType w:val="hybridMultilevel"/>
    <w:tmpl w:val="88CA4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CA6C93"/>
    <w:multiLevelType w:val="hybridMultilevel"/>
    <w:tmpl w:val="0720B5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6B1AB2"/>
    <w:multiLevelType w:val="hybridMultilevel"/>
    <w:tmpl w:val="12220E9E"/>
    <w:lvl w:ilvl="0" w:tplc="075239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C59099B"/>
    <w:multiLevelType w:val="hybridMultilevel"/>
    <w:tmpl w:val="447A93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777B0A"/>
    <w:multiLevelType w:val="multilevel"/>
    <w:tmpl w:val="FFFFFFFF"/>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7DCA0930"/>
    <w:multiLevelType w:val="hybridMultilevel"/>
    <w:tmpl w:val="6C961158"/>
    <w:lvl w:ilvl="0" w:tplc="EC4252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2"/>
  </w:num>
  <w:num w:numId="5">
    <w:abstractNumId w:val="9"/>
  </w:num>
  <w:num w:numId="6">
    <w:abstractNumId w:val="5"/>
  </w:num>
  <w:num w:numId="7">
    <w:abstractNumId w:val="1"/>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53"/>
    <w:rsid w:val="0003626D"/>
    <w:rsid w:val="00085B71"/>
    <w:rsid w:val="000A5612"/>
    <w:rsid w:val="000B641D"/>
    <w:rsid w:val="000C1CCB"/>
    <w:rsid w:val="00145FD1"/>
    <w:rsid w:val="001603FB"/>
    <w:rsid w:val="00213279"/>
    <w:rsid w:val="002E160A"/>
    <w:rsid w:val="00321E67"/>
    <w:rsid w:val="00337CA9"/>
    <w:rsid w:val="00350CD8"/>
    <w:rsid w:val="003573B6"/>
    <w:rsid w:val="003863DC"/>
    <w:rsid w:val="003A3A4E"/>
    <w:rsid w:val="003E22F5"/>
    <w:rsid w:val="003E6E2C"/>
    <w:rsid w:val="00446BEF"/>
    <w:rsid w:val="004724B6"/>
    <w:rsid w:val="00487EFF"/>
    <w:rsid w:val="00504F17"/>
    <w:rsid w:val="0054163A"/>
    <w:rsid w:val="005614E1"/>
    <w:rsid w:val="005931A6"/>
    <w:rsid w:val="005E1BCC"/>
    <w:rsid w:val="006307AD"/>
    <w:rsid w:val="006925F7"/>
    <w:rsid w:val="006A5691"/>
    <w:rsid w:val="006D5BB6"/>
    <w:rsid w:val="0075598C"/>
    <w:rsid w:val="007A4729"/>
    <w:rsid w:val="007F5A81"/>
    <w:rsid w:val="008473D6"/>
    <w:rsid w:val="00864883"/>
    <w:rsid w:val="00872E7A"/>
    <w:rsid w:val="008C6768"/>
    <w:rsid w:val="008F2AD6"/>
    <w:rsid w:val="00925281"/>
    <w:rsid w:val="00995865"/>
    <w:rsid w:val="00A4751B"/>
    <w:rsid w:val="00AA3E81"/>
    <w:rsid w:val="00AF6E2F"/>
    <w:rsid w:val="00B71D13"/>
    <w:rsid w:val="00B939A3"/>
    <w:rsid w:val="00BD1D4F"/>
    <w:rsid w:val="00BD435E"/>
    <w:rsid w:val="00BD45DB"/>
    <w:rsid w:val="00CB3B50"/>
    <w:rsid w:val="00CB42AA"/>
    <w:rsid w:val="00DA4B6D"/>
    <w:rsid w:val="00DB6653"/>
    <w:rsid w:val="00DC19EC"/>
    <w:rsid w:val="00DF7F9B"/>
    <w:rsid w:val="00E57A6C"/>
    <w:rsid w:val="00E72269"/>
    <w:rsid w:val="00EB5F8B"/>
    <w:rsid w:val="00ED03C3"/>
    <w:rsid w:val="00F7358B"/>
    <w:rsid w:val="00FF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1A6"/>
    <w:pPr>
      <w:ind w:left="720"/>
      <w:contextualSpacing/>
    </w:pPr>
  </w:style>
  <w:style w:type="paragraph" w:customStyle="1" w:styleId="Default">
    <w:name w:val="Default"/>
    <w:rsid w:val="00504F17"/>
    <w:pPr>
      <w:autoSpaceDE w:val="0"/>
      <w:autoSpaceDN w:val="0"/>
      <w:adjustRightInd w:val="0"/>
      <w:spacing w:after="0" w:line="240" w:lineRule="auto"/>
    </w:pPr>
    <w:rPr>
      <w:rFonts w:ascii="6390" w:hAnsi="6390" w:cs="6390"/>
      <w:color w:val="000000"/>
      <w:kern w:val="0"/>
      <w:sz w:val="24"/>
      <w:szCs w:val="24"/>
    </w:rPr>
  </w:style>
  <w:style w:type="character" w:styleId="Hyperlink">
    <w:name w:val="Hyperlink"/>
    <w:basedOn w:val="DefaultParagraphFont"/>
    <w:uiPriority w:val="99"/>
    <w:unhideWhenUsed/>
    <w:rsid w:val="00DF7F9B"/>
    <w:rPr>
      <w:color w:val="0563C1" w:themeColor="hyperlink"/>
      <w:u w:val="single"/>
    </w:rPr>
  </w:style>
  <w:style w:type="character" w:customStyle="1" w:styleId="UnresolvedMention">
    <w:name w:val="Unresolved Mention"/>
    <w:basedOn w:val="DefaultParagraphFont"/>
    <w:uiPriority w:val="99"/>
    <w:semiHidden/>
    <w:unhideWhenUsed/>
    <w:rsid w:val="00DF7F9B"/>
    <w:rPr>
      <w:color w:val="605E5C"/>
      <w:shd w:val="clear" w:color="auto" w:fill="E1DFDD"/>
    </w:rPr>
  </w:style>
  <w:style w:type="paragraph" w:styleId="Header">
    <w:name w:val="header"/>
    <w:basedOn w:val="Normal"/>
    <w:link w:val="HeaderChar"/>
    <w:rsid w:val="00BD45DB"/>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BD45DB"/>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1A6"/>
    <w:pPr>
      <w:ind w:left="720"/>
      <w:contextualSpacing/>
    </w:pPr>
  </w:style>
  <w:style w:type="paragraph" w:customStyle="1" w:styleId="Default">
    <w:name w:val="Default"/>
    <w:rsid w:val="00504F17"/>
    <w:pPr>
      <w:autoSpaceDE w:val="0"/>
      <w:autoSpaceDN w:val="0"/>
      <w:adjustRightInd w:val="0"/>
      <w:spacing w:after="0" w:line="240" w:lineRule="auto"/>
    </w:pPr>
    <w:rPr>
      <w:rFonts w:ascii="6390" w:hAnsi="6390" w:cs="6390"/>
      <w:color w:val="000000"/>
      <w:kern w:val="0"/>
      <w:sz w:val="24"/>
      <w:szCs w:val="24"/>
    </w:rPr>
  </w:style>
  <w:style w:type="character" w:styleId="Hyperlink">
    <w:name w:val="Hyperlink"/>
    <w:basedOn w:val="DefaultParagraphFont"/>
    <w:uiPriority w:val="99"/>
    <w:unhideWhenUsed/>
    <w:rsid w:val="00DF7F9B"/>
    <w:rPr>
      <w:color w:val="0563C1" w:themeColor="hyperlink"/>
      <w:u w:val="single"/>
    </w:rPr>
  </w:style>
  <w:style w:type="character" w:customStyle="1" w:styleId="UnresolvedMention">
    <w:name w:val="Unresolved Mention"/>
    <w:basedOn w:val="DefaultParagraphFont"/>
    <w:uiPriority w:val="99"/>
    <w:semiHidden/>
    <w:unhideWhenUsed/>
    <w:rsid w:val="00DF7F9B"/>
    <w:rPr>
      <w:color w:val="605E5C"/>
      <w:shd w:val="clear" w:color="auto" w:fill="E1DFDD"/>
    </w:rPr>
  </w:style>
  <w:style w:type="paragraph" w:styleId="Header">
    <w:name w:val="header"/>
    <w:basedOn w:val="Normal"/>
    <w:link w:val="HeaderChar"/>
    <w:rsid w:val="00BD45DB"/>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BD45D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735</Words>
  <Characters>4194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Diana</cp:lastModifiedBy>
  <cp:revision>7</cp:revision>
  <cp:lastPrinted>2025-05-22T10:43:00Z</cp:lastPrinted>
  <dcterms:created xsi:type="dcterms:W3CDTF">2025-05-22T07:49:00Z</dcterms:created>
  <dcterms:modified xsi:type="dcterms:W3CDTF">2025-06-20T17:50:00Z</dcterms:modified>
</cp:coreProperties>
</file>